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ED" w:rsidRPr="00764317" w:rsidRDefault="00F678ED" w:rsidP="00F678ED">
      <w:pPr>
        <w:adjustRightInd w:val="0"/>
        <w:snapToGrid w:val="0"/>
        <w:spacing w:afterLines="50" w:after="156"/>
        <w:jc w:val="center"/>
        <w:rPr>
          <w:rFonts w:ascii="宋体" w:hAnsi="宋体"/>
          <w:b/>
          <w:snapToGrid w:val="0"/>
          <w:sz w:val="28"/>
          <w:szCs w:val="21"/>
        </w:rPr>
      </w:pPr>
      <w:r w:rsidRPr="00764317">
        <w:rPr>
          <w:rFonts w:ascii="宋体" w:hAnsi="宋体" w:hint="eastAsia"/>
          <w:b/>
          <w:snapToGrid w:val="0"/>
          <w:sz w:val="28"/>
          <w:szCs w:val="21"/>
        </w:rPr>
        <w:t>中国平安财产保险股份有限公司</w:t>
      </w:r>
    </w:p>
    <w:p w:rsidR="00F678ED" w:rsidRPr="00764317" w:rsidRDefault="00F678ED" w:rsidP="00F678ED">
      <w:pPr>
        <w:adjustRightInd w:val="0"/>
        <w:snapToGrid w:val="0"/>
        <w:spacing w:afterLines="50" w:after="156"/>
        <w:jc w:val="center"/>
        <w:rPr>
          <w:rFonts w:ascii="宋体" w:hAnsi="宋体"/>
          <w:b/>
          <w:snapToGrid w:val="0"/>
          <w:sz w:val="28"/>
          <w:szCs w:val="21"/>
        </w:rPr>
      </w:pPr>
      <w:r w:rsidRPr="00764317">
        <w:rPr>
          <w:rFonts w:ascii="宋体" w:hAnsi="宋体" w:hint="eastAsia"/>
          <w:b/>
          <w:snapToGrid w:val="0"/>
          <w:sz w:val="28"/>
          <w:szCs w:val="21"/>
        </w:rPr>
        <w:t>平安家庭财产保险（家庭版）附加银行卡</w:t>
      </w:r>
      <w:r w:rsidRPr="00764317">
        <w:rPr>
          <w:rFonts w:ascii="宋体" w:hAnsi="宋体"/>
          <w:b/>
          <w:snapToGrid w:val="0"/>
          <w:sz w:val="28"/>
          <w:szCs w:val="21"/>
        </w:rPr>
        <w:t>盗刷保险</w:t>
      </w:r>
      <w:r w:rsidRPr="00764317">
        <w:rPr>
          <w:rFonts w:ascii="宋体" w:hAnsi="宋体" w:hint="eastAsia"/>
          <w:b/>
          <w:snapToGrid w:val="0"/>
          <w:sz w:val="28"/>
          <w:szCs w:val="21"/>
        </w:rPr>
        <w:t>条款</w:t>
      </w:r>
    </w:p>
    <w:p w:rsidR="00F678ED" w:rsidRDefault="003265B4" w:rsidP="00F678ED">
      <w:pPr>
        <w:adjustRightInd w:val="0"/>
        <w:snapToGrid w:val="0"/>
        <w:spacing w:afterLines="50" w:after="156"/>
        <w:jc w:val="center"/>
        <w:rPr>
          <w:rFonts w:ascii="宋体" w:hAnsi="宋体" w:hint="eastAsia"/>
          <w:b/>
          <w:szCs w:val="21"/>
        </w:rPr>
      </w:pPr>
      <w:r w:rsidRPr="003265B4">
        <w:rPr>
          <w:rFonts w:ascii="宋体" w:hAnsi="宋体" w:hint="eastAsia"/>
          <w:b/>
          <w:szCs w:val="21"/>
        </w:rPr>
        <w:t>注册号:</w:t>
      </w:r>
      <w:r w:rsidRPr="003265B4">
        <w:rPr>
          <w:b/>
        </w:rPr>
        <w:t xml:space="preserve"> </w:t>
      </w:r>
      <w:r w:rsidRPr="003265B4">
        <w:rPr>
          <w:rFonts w:ascii="宋体" w:hAnsi="宋体"/>
          <w:b/>
          <w:szCs w:val="21"/>
        </w:rPr>
        <w:t>C00001732122018031403431</w:t>
      </w:r>
    </w:p>
    <w:p w:rsidR="003265B4" w:rsidRPr="003265B4" w:rsidRDefault="003265B4" w:rsidP="00F678ED">
      <w:pPr>
        <w:adjustRightInd w:val="0"/>
        <w:snapToGrid w:val="0"/>
        <w:spacing w:afterLines="50" w:after="156"/>
        <w:jc w:val="center"/>
        <w:rPr>
          <w:rFonts w:ascii="宋体" w:hAnsi="宋体"/>
          <w:b/>
          <w:szCs w:val="21"/>
        </w:rPr>
      </w:pPr>
      <w:bookmarkStart w:id="0" w:name="_GoBack"/>
      <w:bookmarkEnd w:id="0"/>
    </w:p>
    <w:p w:rsidR="00F678ED" w:rsidRPr="00764317" w:rsidRDefault="00F678ED" w:rsidP="00F678ED">
      <w:pPr>
        <w:adjustRightInd w:val="0"/>
        <w:snapToGrid w:val="0"/>
        <w:spacing w:afterLines="50" w:after="156"/>
        <w:jc w:val="center"/>
        <w:rPr>
          <w:rFonts w:ascii="宋体" w:hAnsi="宋体"/>
          <w:b/>
          <w:bCs/>
          <w:color w:val="FF0000"/>
          <w:szCs w:val="21"/>
        </w:rPr>
      </w:pPr>
      <w:r w:rsidRPr="00764317">
        <w:rPr>
          <w:rFonts w:ascii="宋体" w:hAnsi="宋体" w:hint="eastAsia"/>
          <w:b/>
          <w:bCs/>
          <w:szCs w:val="21"/>
        </w:rPr>
        <w:t>总  则</w:t>
      </w:r>
    </w:p>
    <w:p w:rsidR="00F678ED" w:rsidRPr="00764317" w:rsidRDefault="00F678ED" w:rsidP="00F678ED">
      <w:pPr>
        <w:tabs>
          <w:tab w:val="left" w:pos="426"/>
        </w:tabs>
        <w:adjustRightInd w:val="0"/>
        <w:snapToGrid w:val="0"/>
        <w:spacing w:afterLines="50" w:after="156"/>
        <w:ind w:firstLineChars="200" w:firstLine="422"/>
        <w:rPr>
          <w:rFonts w:ascii="宋体" w:hAnsi="宋体"/>
          <w:szCs w:val="21"/>
        </w:rPr>
      </w:pPr>
      <w:r w:rsidRPr="00764317">
        <w:rPr>
          <w:rFonts w:ascii="宋体" w:hAnsi="宋体" w:hint="eastAsia"/>
          <w:b/>
          <w:color w:val="000000"/>
          <w:szCs w:val="21"/>
        </w:rPr>
        <w:t>第一条</w:t>
      </w:r>
      <w:r w:rsidRPr="00764317">
        <w:rPr>
          <w:rFonts w:ascii="宋体" w:hAnsi="宋体"/>
          <w:color w:val="000000"/>
          <w:szCs w:val="21"/>
        </w:rPr>
        <w:t xml:space="preserve">  </w:t>
      </w:r>
      <w:r w:rsidRPr="00764317">
        <w:rPr>
          <w:rFonts w:ascii="宋体" w:hAnsi="宋体" w:hint="eastAsia"/>
          <w:color w:val="000000"/>
          <w:szCs w:val="21"/>
        </w:rPr>
        <w:t>本附加保险合同须附加于平安家庭财产保险（家庭版）（以下简称“主保险合同”）。主保险合同所附条款、投保单</w:t>
      </w:r>
      <w:r w:rsidRPr="00764317">
        <w:rPr>
          <w:rFonts w:ascii="宋体" w:hAnsi="宋体" w:hint="eastAsia"/>
          <w:szCs w:val="21"/>
        </w:rPr>
        <w:t>、保险单、保险凭证以及批单等</w:t>
      </w:r>
      <w:r w:rsidRPr="00764317">
        <w:rPr>
          <w:rFonts w:ascii="宋体" w:hAnsi="宋体" w:hint="eastAsia"/>
          <w:color w:val="000000"/>
          <w:szCs w:val="21"/>
        </w:rPr>
        <w:t>，凡与本附加保险合同相关者，均为本附加保险合同的构成部分。</w:t>
      </w:r>
      <w:r w:rsidRPr="00764317">
        <w:rPr>
          <w:rFonts w:ascii="宋体" w:hAnsi="宋体"/>
          <w:szCs w:val="21"/>
        </w:rPr>
        <w:t>凡涉及本</w:t>
      </w:r>
      <w:r w:rsidRPr="00764317">
        <w:rPr>
          <w:rFonts w:ascii="宋体" w:hAnsi="宋体" w:hint="eastAsia"/>
          <w:szCs w:val="21"/>
        </w:rPr>
        <w:t>附加</w:t>
      </w:r>
      <w:r w:rsidRPr="00764317">
        <w:rPr>
          <w:rFonts w:ascii="宋体" w:hAnsi="宋体"/>
          <w:szCs w:val="21"/>
        </w:rPr>
        <w:t>保险合同的约定，均应采用书面形式。</w:t>
      </w:r>
    </w:p>
    <w:p w:rsidR="00F678ED" w:rsidRPr="00764317" w:rsidRDefault="00F678ED" w:rsidP="00F678ED">
      <w:pPr>
        <w:adjustRightInd w:val="0"/>
        <w:snapToGrid w:val="0"/>
        <w:spacing w:afterLines="50" w:after="156"/>
        <w:ind w:firstLineChars="201" w:firstLine="422"/>
        <w:rPr>
          <w:rFonts w:ascii="宋体" w:hAnsi="宋体"/>
          <w:szCs w:val="21"/>
        </w:rPr>
      </w:pPr>
      <w:r w:rsidRPr="00764317">
        <w:rPr>
          <w:rFonts w:ascii="宋体" w:hAnsi="宋体" w:hint="eastAsia"/>
          <w:bCs/>
          <w:color w:val="000000"/>
          <w:szCs w:val="21"/>
        </w:rPr>
        <w:t>若主保险合同与本附加保险合同的条款互有冲突，则以本附加保险合同的条款为准。</w:t>
      </w:r>
      <w:r w:rsidRPr="00764317">
        <w:rPr>
          <w:rFonts w:ascii="宋体" w:hAnsi="宋体" w:hint="eastAsia"/>
          <w:color w:val="000000"/>
          <w:szCs w:val="21"/>
        </w:rPr>
        <w:t>本附加保险合同未尽事宜，以主保险合同的条款规定为准</w:t>
      </w:r>
      <w:r w:rsidRPr="00764317">
        <w:rPr>
          <w:rFonts w:ascii="宋体" w:hAnsi="宋体"/>
          <w:color w:val="000000"/>
          <w:szCs w:val="21"/>
        </w:rPr>
        <w:t>。</w:t>
      </w:r>
    </w:p>
    <w:p w:rsidR="00F678ED" w:rsidRPr="00764317" w:rsidRDefault="00F678ED" w:rsidP="00F678ED">
      <w:pPr>
        <w:adjustRightInd w:val="0"/>
        <w:snapToGrid w:val="0"/>
        <w:spacing w:afterLines="50" w:after="156"/>
        <w:ind w:firstLineChars="201" w:firstLine="424"/>
        <w:jc w:val="left"/>
        <w:rPr>
          <w:rFonts w:ascii="宋体" w:hAnsi="宋体"/>
          <w:b/>
          <w:bCs/>
          <w:szCs w:val="21"/>
        </w:rPr>
      </w:pPr>
      <w:r w:rsidRPr="00764317">
        <w:rPr>
          <w:rFonts w:ascii="宋体" w:hAnsi="宋体" w:hint="eastAsia"/>
          <w:b/>
          <w:szCs w:val="21"/>
        </w:rPr>
        <w:t xml:space="preserve">第二条  </w:t>
      </w:r>
      <w:r w:rsidRPr="00764317">
        <w:rPr>
          <w:rFonts w:ascii="宋体" w:hAnsi="宋体" w:hint="eastAsia"/>
          <w:szCs w:val="21"/>
        </w:rPr>
        <w:t>主保险合同的被保险人为本附加保险合同的被保险人。</w:t>
      </w:r>
    </w:p>
    <w:p w:rsidR="00F678ED" w:rsidRPr="00764317" w:rsidRDefault="00F678ED" w:rsidP="00F678ED">
      <w:pPr>
        <w:adjustRightInd w:val="0"/>
        <w:snapToGrid w:val="0"/>
        <w:spacing w:afterLines="50" w:after="156"/>
        <w:jc w:val="center"/>
        <w:outlineLvl w:val="0"/>
        <w:rPr>
          <w:rFonts w:ascii="宋体" w:hAnsi="宋体"/>
          <w:b/>
          <w:color w:val="000000"/>
          <w:szCs w:val="21"/>
        </w:rPr>
      </w:pPr>
    </w:p>
    <w:p w:rsidR="00F678ED" w:rsidRPr="00764317" w:rsidRDefault="00F678ED" w:rsidP="00F678ED">
      <w:pPr>
        <w:adjustRightInd w:val="0"/>
        <w:snapToGrid w:val="0"/>
        <w:spacing w:afterLines="50" w:after="156"/>
        <w:jc w:val="center"/>
        <w:outlineLvl w:val="0"/>
        <w:rPr>
          <w:rFonts w:ascii="宋体" w:hAnsi="宋体"/>
          <w:b/>
          <w:color w:val="000000"/>
          <w:szCs w:val="21"/>
        </w:rPr>
      </w:pPr>
      <w:r w:rsidRPr="00764317">
        <w:rPr>
          <w:rFonts w:ascii="宋体" w:hAnsi="宋体" w:hint="eastAsia"/>
          <w:b/>
          <w:color w:val="000000"/>
          <w:szCs w:val="21"/>
        </w:rPr>
        <w:t>保险标的</w:t>
      </w:r>
    </w:p>
    <w:p w:rsidR="00F678ED" w:rsidRPr="00764317" w:rsidRDefault="00F678ED" w:rsidP="00F678ED">
      <w:pPr>
        <w:adjustRightInd w:val="0"/>
        <w:snapToGrid w:val="0"/>
        <w:spacing w:afterLines="50" w:after="156"/>
        <w:ind w:firstLineChars="201" w:firstLine="424"/>
        <w:outlineLvl w:val="0"/>
        <w:rPr>
          <w:rFonts w:ascii="宋体" w:hAnsi="宋体"/>
          <w:bCs/>
          <w:snapToGrid w:val="0"/>
          <w:color w:val="000000"/>
          <w:szCs w:val="21"/>
        </w:rPr>
      </w:pPr>
      <w:r w:rsidRPr="00764317">
        <w:rPr>
          <w:rFonts w:ascii="宋体" w:hAnsi="宋体" w:hint="eastAsia"/>
          <w:b/>
          <w:color w:val="000000"/>
          <w:szCs w:val="21"/>
        </w:rPr>
        <w:t xml:space="preserve">第三条  </w:t>
      </w:r>
      <w:r w:rsidRPr="00764317">
        <w:rPr>
          <w:rFonts w:ascii="宋体" w:hAnsi="宋体" w:hint="eastAsia"/>
          <w:color w:val="000000"/>
          <w:szCs w:val="21"/>
        </w:rPr>
        <w:t>本附加保险</w:t>
      </w:r>
      <w:r w:rsidRPr="00764317">
        <w:rPr>
          <w:rFonts w:ascii="宋体" w:hAnsi="宋体"/>
          <w:color w:val="000000"/>
          <w:szCs w:val="21"/>
        </w:rPr>
        <w:t>合同</w:t>
      </w:r>
      <w:r w:rsidRPr="00764317">
        <w:rPr>
          <w:rFonts w:ascii="宋体" w:hAnsi="宋体" w:hint="eastAsia"/>
          <w:color w:val="000000"/>
          <w:szCs w:val="21"/>
        </w:rPr>
        <w:t>所承保的银行账户包括以下五类：</w:t>
      </w:r>
    </w:p>
    <w:p w:rsidR="00F678ED" w:rsidRPr="00764317" w:rsidRDefault="00F678ED" w:rsidP="00F678ED">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（一）被保险人名下的借记卡；</w:t>
      </w:r>
    </w:p>
    <w:p w:rsidR="00F678ED" w:rsidRPr="00764317" w:rsidRDefault="00F678ED" w:rsidP="00F678ED">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（二）被保险人名下的信用卡主卡及与其关联的附属卡；</w:t>
      </w:r>
    </w:p>
    <w:p w:rsidR="00F678ED" w:rsidRPr="00764317" w:rsidRDefault="00F678ED" w:rsidP="00F678ED">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（三）以被保险人为持卡人的信用卡附属卡；</w:t>
      </w:r>
    </w:p>
    <w:p w:rsidR="00F678ED" w:rsidRPr="00764317" w:rsidRDefault="00F678ED" w:rsidP="00F678ED">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（四）被保险人名下的存折；</w:t>
      </w:r>
    </w:p>
    <w:p w:rsidR="00F678ED" w:rsidRPr="00764317" w:rsidRDefault="00F678ED" w:rsidP="00F678ED">
      <w:pPr>
        <w:adjustRightInd w:val="0"/>
        <w:snapToGrid w:val="0"/>
        <w:spacing w:afterLines="50" w:after="156"/>
        <w:ind w:firstLineChars="196" w:firstLine="412"/>
        <w:rPr>
          <w:rFonts w:ascii="宋体" w:hAnsi="宋体"/>
          <w:color w:val="000000"/>
          <w:szCs w:val="21"/>
        </w:rPr>
      </w:pPr>
      <w:r w:rsidRPr="00764317">
        <w:rPr>
          <w:rFonts w:ascii="宋体" w:hAnsi="宋体" w:hint="eastAsia"/>
          <w:color w:val="000000"/>
          <w:szCs w:val="21"/>
        </w:rPr>
        <w:t>（五）被保险人名下的网银账户。</w:t>
      </w:r>
    </w:p>
    <w:p w:rsidR="00F678ED" w:rsidRPr="00764317" w:rsidRDefault="00F678ED" w:rsidP="00F678ED">
      <w:pPr>
        <w:adjustRightInd w:val="0"/>
        <w:snapToGrid w:val="0"/>
        <w:spacing w:afterLines="50" w:after="156"/>
        <w:ind w:firstLineChars="201" w:firstLine="424"/>
        <w:outlineLvl w:val="0"/>
        <w:rPr>
          <w:rFonts w:ascii="宋体" w:hAnsi="宋体"/>
          <w:b/>
          <w:color w:val="000000"/>
          <w:szCs w:val="21"/>
        </w:rPr>
      </w:pPr>
      <w:r w:rsidRPr="00764317">
        <w:rPr>
          <w:rFonts w:ascii="宋体" w:hAnsi="宋体" w:hint="eastAsia"/>
          <w:b/>
          <w:color w:val="000000"/>
          <w:szCs w:val="21"/>
        </w:rPr>
        <w:t>以上账户仅限于中国境内（不含港澳台地区）银行发行、管理的账户。如果保险单对所承保的银行卡有具体约定的，以保险单载明为准。</w:t>
      </w:r>
    </w:p>
    <w:p w:rsidR="00F678ED" w:rsidRPr="00764317" w:rsidRDefault="00F678ED" w:rsidP="00F678ED">
      <w:pPr>
        <w:adjustRightInd w:val="0"/>
        <w:snapToGrid w:val="0"/>
        <w:spacing w:afterLines="50" w:after="156"/>
        <w:jc w:val="center"/>
        <w:rPr>
          <w:rFonts w:ascii="宋体" w:hAnsi="宋体"/>
          <w:b/>
          <w:bCs/>
          <w:szCs w:val="21"/>
        </w:rPr>
      </w:pPr>
    </w:p>
    <w:p w:rsidR="00F678ED" w:rsidRPr="00764317" w:rsidRDefault="00F678ED" w:rsidP="00F678ED">
      <w:pPr>
        <w:adjustRightInd w:val="0"/>
        <w:snapToGrid w:val="0"/>
        <w:spacing w:afterLines="50" w:after="156"/>
        <w:jc w:val="center"/>
        <w:rPr>
          <w:rFonts w:ascii="宋体" w:hAnsi="宋体"/>
          <w:b/>
          <w:bCs/>
          <w:color w:val="FF0000"/>
          <w:szCs w:val="21"/>
        </w:rPr>
      </w:pPr>
      <w:r w:rsidRPr="00764317">
        <w:rPr>
          <w:rFonts w:ascii="宋体" w:hAnsi="宋体" w:hint="eastAsia"/>
          <w:b/>
          <w:bCs/>
          <w:szCs w:val="21"/>
        </w:rPr>
        <w:t>保险责任</w:t>
      </w:r>
    </w:p>
    <w:p w:rsidR="00F678ED" w:rsidRPr="00764317" w:rsidRDefault="00F678ED" w:rsidP="00F678ED">
      <w:pPr>
        <w:adjustRightInd w:val="0"/>
        <w:snapToGrid w:val="0"/>
        <w:spacing w:afterLines="50" w:after="156"/>
        <w:ind w:firstLineChars="200" w:firstLine="422"/>
        <w:rPr>
          <w:rFonts w:ascii="宋体" w:hAnsi="宋体"/>
          <w:b/>
          <w:color w:val="000000"/>
          <w:szCs w:val="21"/>
        </w:rPr>
      </w:pPr>
      <w:r w:rsidRPr="00764317">
        <w:rPr>
          <w:rFonts w:ascii="宋体" w:hAnsi="宋体" w:hint="eastAsia"/>
          <w:b/>
          <w:color w:val="000000"/>
          <w:szCs w:val="21"/>
        </w:rPr>
        <w:t xml:space="preserve">第四条  </w:t>
      </w:r>
      <w:r w:rsidRPr="00764317">
        <w:rPr>
          <w:rFonts w:ascii="宋体" w:hAnsi="宋体" w:hint="eastAsia"/>
          <w:bCs/>
          <w:color w:val="000000"/>
          <w:szCs w:val="21"/>
        </w:rPr>
        <w:t>保险期间内，</w:t>
      </w:r>
      <w:r w:rsidRPr="00764317">
        <w:rPr>
          <w:rFonts w:ascii="宋体" w:hAnsi="宋体" w:hint="eastAsia"/>
          <w:bCs/>
          <w:szCs w:val="21"/>
        </w:rPr>
        <w:t>被保险人的银行账户被他人盗刷、盗用、复制的，对被保险人因此而遭受的资金损失，</w:t>
      </w:r>
      <w:r w:rsidRPr="00764317">
        <w:rPr>
          <w:rFonts w:ascii="宋体" w:hAnsi="宋体" w:hint="eastAsia"/>
          <w:color w:val="000000"/>
          <w:szCs w:val="21"/>
        </w:rPr>
        <w:t>保险人按本保险合同的约定负责赔偿。</w:t>
      </w:r>
    </w:p>
    <w:p w:rsidR="00F678ED" w:rsidRPr="00764317" w:rsidRDefault="00F678ED" w:rsidP="00F678ED">
      <w:pPr>
        <w:adjustRightInd w:val="0"/>
        <w:snapToGrid w:val="0"/>
        <w:spacing w:afterLines="50" w:after="156"/>
        <w:ind w:firstLineChars="200" w:firstLine="422"/>
        <w:rPr>
          <w:rFonts w:ascii="宋体" w:hAnsi="宋体"/>
          <w:b/>
          <w:szCs w:val="21"/>
        </w:rPr>
      </w:pPr>
      <w:r w:rsidRPr="00764317">
        <w:rPr>
          <w:rFonts w:ascii="宋体" w:hAnsi="宋体" w:hint="eastAsia"/>
          <w:b/>
          <w:szCs w:val="21"/>
        </w:rPr>
        <w:t>第五条</w:t>
      </w:r>
      <w:r w:rsidRPr="00764317">
        <w:rPr>
          <w:rFonts w:ascii="宋体" w:hAnsi="宋体" w:hint="eastAsia"/>
          <w:szCs w:val="21"/>
        </w:rPr>
        <w:t xml:space="preserve">  保险期间内，因下列原因需对被保险人的银行卡进行挂失、冻结的，就被保险人因此而支付的挂失、冻结手续费、重新补办手续费，保险人按本保险合同的约定负责赔偿：</w:t>
      </w:r>
    </w:p>
    <w:p w:rsidR="00F678ED" w:rsidRPr="00764317" w:rsidRDefault="00F678ED" w:rsidP="00F678ED">
      <w:pPr>
        <w:tabs>
          <w:tab w:val="left" w:pos="840"/>
        </w:tabs>
        <w:adjustRightInd w:val="0"/>
        <w:snapToGrid w:val="0"/>
        <w:spacing w:afterLines="50" w:after="156"/>
        <w:ind w:firstLineChars="202" w:firstLine="424"/>
        <w:jc w:val="left"/>
        <w:rPr>
          <w:rFonts w:ascii="宋体" w:hAnsi="宋体"/>
          <w:szCs w:val="21"/>
        </w:rPr>
      </w:pPr>
      <w:r w:rsidRPr="00764317">
        <w:rPr>
          <w:rFonts w:ascii="宋体" w:hAnsi="宋体" w:hint="eastAsia"/>
          <w:szCs w:val="21"/>
        </w:rPr>
        <w:t>（一）被保险人的银行账户发生上述第四条中的保险事故；</w:t>
      </w:r>
    </w:p>
    <w:p w:rsidR="00F678ED" w:rsidRPr="00764317" w:rsidRDefault="00F678ED" w:rsidP="00F678ED">
      <w:pPr>
        <w:tabs>
          <w:tab w:val="left" w:pos="840"/>
        </w:tabs>
        <w:adjustRightInd w:val="0"/>
        <w:snapToGrid w:val="0"/>
        <w:spacing w:afterLines="50" w:after="156"/>
        <w:ind w:firstLineChars="202" w:firstLine="424"/>
        <w:jc w:val="left"/>
        <w:rPr>
          <w:rFonts w:ascii="宋体" w:hAnsi="宋体"/>
          <w:szCs w:val="21"/>
        </w:rPr>
      </w:pPr>
      <w:r w:rsidRPr="00764317">
        <w:rPr>
          <w:rFonts w:ascii="宋体" w:hAnsi="宋体" w:hint="eastAsia"/>
          <w:szCs w:val="21"/>
        </w:rPr>
        <w:t>（二）被保险人的银行卡丢失、或被保险人遗忘密码；</w:t>
      </w:r>
    </w:p>
    <w:p w:rsidR="00F678ED" w:rsidRPr="00764317" w:rsidRDefault="00F678ED" w:rsidP="00F678ED">
      <w:pPr>
        <w:tabs>
          <w:tab w:val="left" w:pos="840"/>
        </w:tabs>
        <w:adjustRightInd w:val="0"/>
        <w:snapToGrid w:val="0"/>
        <w:spacing w:afterLines="50" w:after="156"/>
        <w:ind w:firstLineChars="202" w:firstLine="424"/>
        <w:jc w:val="left"/>
        <w:rPr>
          <w:rFonts w:ascii="宋体" w:hAnsi="宋体"/>
          <w:szCs w:val="21"/>
        </w:rPr>
      </w:pPr>
      <w:r w:rsidRPr="00764317">
        <w:rPr>
          <w:rFonts w:ascii="宋体" w:hAnsi="宋体" w:hint="eastAsia"/>
          <w:szCs w:val="21"/>
        </w:rPr>
        <w:t>（三）其他需要挂失、冻结或重新补办银行账户的情形。</w:t>
      </w:r>
    </w:p>
    <w:p w:rsidR="00F678ED" w:rsidRPr="00764317" w:rsidRDefault="00F678ED" w:rsidP="00F678ED">
      <w:pPr>
        <w:adjustRightInd w:val="0"/>
        <w:snapToGrid w:val="0"/>
        <w:spacing w:afterLines="50" w:after="156"/>
        <w:jc w:val="center"/>
        <w:rPr>
          <w:rFonts w:ascii="宋体" w:hAnsi="宋体"/>
          <w:szCs w:val="21"/>
        </w:rPr>
      </w:pPr>
    </w:p>
    <w:p w:rsidR="00F678ED" w:rsidRPr="00764317" w:rsidRDefault="00F678ED" w:rsidP="00F678ED">
      <w:pPr>
        <w:adjustRightInd w:val="0"/>
        <w:snapToGrid w:val="0"/>
        <w:spacing w:afterLines="50" w:after="156"/>
        <w:jc w:val="center"/>
        <w:rPr>
          <w:rFonts w:ascii="宋体" w:hAnsi="宋体"/>
          <w:b/>
          <w:bCs/>
          <w:color w:val="FF0000"/>
          <w:szCs w:val="21"/>
        </w:rPr>
      </w:pPr>
      <w:r w:rsidRPr="00764317">
        <w:rPr>
          <w:rFonts w:ascii="宋体" w:hAnsi="宋体" w:hint="eastAsia"/>
          <w:b/>
          <w:bCs/>
          <w:szCs w:val="21"/>
        </w:rPr>
        <w:t>责任免除</w:t>
      </w:r>
    </w:p>
    <w:p w:rsidR="00F678ED" w:rsidRPr="00764317" w:rsidRDefault="00F678ED" w:rsidP="00F678ED">
      <w:pPr>
        <w:adjustRightInd w:val="0"/>
        <w:snapToGrid w:val="0"/>
        <w:spacing w:afterLines="50" w:after="156"/>
        <w:ind w:firstLineChars="201" w:firstLine="424"/>
        <w:rPr>
          <w:rFonts w:ascii="宋体" w:hAnsi="宋体"/>
          <w:b/>
          <w:color w:val="000000"/>
          <w:szCs w:val="21"/>
        </w:rPr>
      </w:pPr>
      <w:r w:rsidRPr="00764317">
        <w:rPr>
          <w:rFonts w:ascii="宋体" w:hAnsi="宋体" w:hint="eastAsia"/>
          <w:b/>
          <w:color w:val="000000"/>
          <w:szCs w:val="21"/>
        </w:rPr>
        <w:t>第六条  出现下列情形或损失的，保险人不负责赔偿：</w:t>
      </w:r>
    </w:p>
    <w:p w:rsidR="00F678ED" w:rsidRPr="00764317" w:rsidRDefault="00F678ED" w:rsidP="00F678ED">
      <w:pPr>
        <w:adjustRightInd w:val="0"/>
        <w:snapToGrid w:val="0"/>
        <w:spacing w:afterLines="50" w:after="156"/>
        <w:ind w:firstLineChars="196" w:firstLine="413"/>
        <w:rPr>
          <w:rFonts w:ascii="宋体" w:hAnsi="宋体"/>
          <w:b/>
          <w:color w:val="000000"/>
          <w:szCs w:val="21"/>
        </w:rPr>
      </w:pPr>
      <w:r w:rsidRPr="00764317">
        <w:rPr>
          <w:rFonts w:ascii="宋体" w:hAnsi="宋体" w:hint="eastAsia"/>
          <w:b/>
          <w:color w:val="000000"/>
          <w:szCs w:val="21"/>
        </w:rPr>
        <w:t>（一）被保险人的银行账户在借给他人使用期间遭受的资金损失；</w:t>
      </w:r>
    </w:p>
    <w:p w:rsidR="00F678ED" w:rsidRPr="00764317" w:rsidRDefault="00F678ED" w:rsidP="00F678ED">
      <w:pPr>
        <w:adjustRightInd w:val="0"/>
        <w:snapToGrid w:val="0"/>
        <w:spacing w:afterLines="50" w:after="156"/>
        <w:ind w:firstLineChars="196" w:firstLine="413"/>
        <w:rPr>
          <w:rFonts w:ascii="宋体" w:hAnsi="宋体"/>
          <w:b/>
          <w:szCs w:val="21"/>
        </w:rPr>
      </w:pPr>
      <w:r w:rsidRPr="00764317">
        <w:rPr>
          <w:rFonts w:ascii="宋体" w:hAnsi="宋体" w:hint="eastAsia"/>
          <w:b/>
          <w:color w:val="000000"/>
          <w:szCs w:val="21"/>
        </w:rPr>
        <w:lastRenderedPageBreak/>
        <w:t>（二）在没有被胁迫的情况下，被保险人或被保险人的信用卡主卡所关联的附属卡持有人向他人透露</w:t>
      </w:r>
      <w:r w:rsidRPr="00764317">
        <w:rPr>
          <w:rFonts w:ascii="宋体" w:hAnsi="宋体" w:hint="eastAsia"/>
          <w:b/>
          <w:kern w:val="0"/>
          <w:szCs w:val="21"/>
        </w:rPr>
        <w:t>账号</w:t>
      </w:r>
      <w:r w:rsidRPr="00764317">
        <w:rPr>
          <w:rFonts w:ascii="宋体" w:hAnsi="宋体" w:hint="eastAsia"/>
          <w:b/>
          <w:szCs w:val="21"/>
        </w:rPr>
        <w:t>及密码导致的资金损失；</w:t>
      </w:r>
    </w:p>
    <w:p w:rsidR="00F678ED" w:rsidRPr="00764317" w:rsidRDefault="00F678ED" w:rsidP="00F678ED">
      <w:pPr>
        <w:adjustRightInd w:val="0"/>
        <w:snapToGrid w:val="0"/>
        <w:spacing w:afterLines="50" w:after="156"/>
        <w:ind w:firstLineChars="196" w:firstLine="413"/>
        <w:rPr>
          <w:rFonts w:ascii="宋体" w:hAnsi="宋体"/>
          <w:b/>
          <w:szCs w:val="21"/>
        </w:rPr>
      </w:pPr>
      <w:r w:rsidRPr="00764317">
        <w:rPr>
          <w:rFonts w:ascii="宋体" w:hAnsi="宋体" w:hint="eastAsia"/>
          <w:b/>
          <w:szCs w:val="21"/>
        </w:rPr>
        <w:t>（三）被他人诈骗，或他人在以诈骗手段获取被保险人的银行账户账号、密码或其他信息后实施盗窃行为所导致的资金损失；</w:t>
      </w:r>
    </w:p>
    <w:p w:rsidR="00F678ED" w:rsidRPr="00764317" w:rsidRDefault="00F678ED" w:rsidP="00F678ED">
      <w:pPr>
        <w:adjustRightInd w:val="0"/>
        <w:snapToGrid w:val="0"/>
        <w:spacing w:afterLines="50" w:after="156"/>
        <w:ind w:firstLineChars="201" w:firstLine="424"/>
        <w:rPr>
          <w:rFonts w:ascii="宋体" w:hAnsi="宋体"/>
          <w:b/>
          <w:color w:val="000000"/>
          <w:szCs w:val="21"/>
        </w:rPr>
      </w:pPr>
      <w:r w:rsidRPr="00764317">
        <w:rPr>
          <w:rFonts w:ascii="宋体" w:hAnsi="宋体" w:hint="eastAsia"/>
          <w:b/>
          <w:color w:val="000000"/>
          <w:szCs w:val="21"/>
        </w:rPr>
        <w:t>（四）第三方支付余额账户中的资金损失；</w:t>
      </w:r>
    </w:p>
    <w:p w:rsidR="00F678ED" w:rsidRPr="00764317" w:rsidRDefault="00F678ED" w:rsidP="00F678ED">
      <w:pPr>
        <w:tabs>
          <w:tab w:val="left" w:pos="840"/>
        </w:tabs>
        <w:adjustRightInd w:val="0"/>
        <w:snapToGrid w:val="0"/>
        <w:spacing w:afterLines="50" w:after="156"/>
        <w:ind w:firstLineChars="201" w:firstLine="424"/>
        <w:rPr>
          <w:rFonts w:ascii="宋体" w:hAnsi="宋体"/>
          <w:b/>
          <w:color w:val="000000"/>
          <w:szCs w:val="21"/>
        </w:rPr>
      </w:pPr>
      <w:r w:rsidRPr="00764317">
        <w:rPr>
          <w:rFonts w:ascii="宋体" w:hAnsi="宋体" w:hint="eastAsia"/>
          <w:b/>
          <w:color w:val="000000"/>
          <w:szCs w:val="21"/>
        </w:rPr>
        <w:t>（五）自被保险人知道或应当知道损失发生之时起，72小时以内（含）没有挂失或冻结银行卡；</w:t>
      </w:r>
    </w:p>
    <w:p w:rsidR="00F678ED" w:rsidRPr="00764317" w:rsidRDefault="00F678ED" w:rsidP="00F678ED">
      <w:pPr>
        <w:tabs>
          <w:tab w:val="left" w:pos="840"/>
        </w:tabs>
        <w:adjustRightInd w:val="0"/>
        <w:snapToGrid w:val="0"/>
        <w:spacing w:afterLines="50" w:after="156"/>
        <w:ind w:firstLineChars="201" w:firstLine="424"/>
        <w:rPr>
          <w:rFonts w:ascii="宋体" w:hAnsi="宋体"/>
          <w:b/>
          <w:szCs w:val="21"/>
        </w:rPr>
      </w:pPr>
      <w:r w:rsidRPr="00764317">
        <w:rPr>
          <w:rFonts w:ascii="宋体" w:hAnsi="宋体" w:hint="eastAsia"/>
          <w:b/>
          <w:szCs w:val="21"/>
        </w:rPr>
        <w:t>（六）除银行账户挂失、冻结、重新补办手续费以外的其他费用。</w:t>
      </w:r>
    </w:p>
    <w:p w:rsidR="00F678ED" w:rsidRPr="00764317" w:rsidRDefault="00F678ED" w:rsidP="00F678ED">
      <w:pPr>
        <w:adjustRightInd w:val="0"/>
        <w:snapToGrid w:val="0"/>
        <w:spacing w:afterLines="50" w:after="156"/>
        <w:ind w:firstLineChars="200" w:firstLine="422"/>
        <w:rPr>
          <w:rFonts w:ascii="宋体" w:hAnsi="宋体"/>
          <w:b/>
          <w:bCs/>
          <w:szCs w:val="21"/>
        </w:rPr>
      </w:pPr>
      <w:r w:rsidRPr="00764317">
        <w:rPr>
          <w:rFonts w:ascii="宋体" w:hAnsi="宋体" w:hint="eastAsia"/>
          <w:b/>
          <w:szCs w:val="21"/>
        </w:rPr>
        <w:t>第七条  主</w:t>
      </w:r>
      <w:r w:rsidRPr="00764317">
        <w:rPr>
          <w:rFonts w:ascii="宋体" w:hAnsi="宋体"/>
          <w:b/>
          <w:szCs w:val="21"/>
        </w:rPr>
        <w:t>保险合同中的</w:t>
      </w:r>
      <w:r w:rsidRPr="00764317">
        <w:rPr>
          <w:rFonts w:ascii="宋体" w:hAnsi="宋体" w:hint="eastAsia"/>
          <w:b/>
          <w:szCs w:val="21"/>
        </w:rPr>
        <w:t>各项</w:t>
      </w:r>
      <w:r w:rsidRPr="00764317">
        <w:rPr>
          <w:rFonts w:ascii="宋体" w:hAnsi="宋体"/>
          <w:b/>
          <w:szCs w:val="21"/>
        </w:rPr>
        <w:t>责任免除</w:t>
      </w:r>
      <w:r w:rsidRPr="00764317">
        <w:rPr>
          <w:rFonts w:ascii="宋体" w:hAnsi="宋体" w:hint="eastAsia"/>
          <w:b/>
          <w:szCs w:val="21"/>
        </w:rPr>
        <w:t>也</w:t>
      </w:r>
      <w:r w:rsidRPr="00764317">
        <w:rPr>
          <w:rFonts w:ascii="宋体" w:hAnsi="宋体"/>
          <w:b/>
          <w:szCs w:val="21"/>
        </w:rPr>
        <w:t>适用于本附加险</w:t>
      </w:r>
      <w:r w:rsidRPr="00764317">
        <w:rPr>
          <w:rFonts w:ascii="宋体" w:hAnsi="宋体" w:hint="eastAsia"/>
          <w:b/>
          <w:szCs w:val="21"/>
        </w:rPr>
        <w:t>。</w:t>
      </w:r>
    </w:p>
    <w:p w:rsidR="00F678ED" w:rsidRPr="00764317" w:rsidRDefault="00F678ED" w:rsidP="00F678ED">
      <w:pPr>
        <w:adjustRightInd w:val="0"/>
        <w:snapToGrid w:val="0"/>
        <w:spacing w:afterLines="50" w:after="156"/>
        <w:jc w:val="center"/>
        <w:rPr>
          <w:rFonts w:ascii="宋体" w:hAnsi="宋体"/>
          <w:b/>
          <w:szCs w:val="21"/>
        </w:rPr>
      </w:pPr>
    </w:p>
    <w:p w:rsidR="00F678ED" w:rsidRPr="00764317" w:rsidRDefault="00F678ED" w:rsidP="00F678ED">
      <w:pPr>
        <w:adjustRightInd w:val="0"/>
        <w:snapToGrid w:val="0"/>
        <w:spacing w:afterLines="50" w:after="156"/>
        <w:jc w:val="center"/>
        <w:rPr>
          <w:rFonts w:ascii="宋体" w:hAnsi="宋体"/>
          <w:b/>
          <w:bCs/>
          <w:szCs w:val="21"/>
        </w:rPr>
      </w:pPr>
      <w:r w:rsidRPr="00764317">
        <w:rPr>
          <w:rFonts w:ascii="宋体" w:hAnsi="宋体" w:hint="eastAsia"/>
          <w:b/>
          <w:bCs/>
          <w:szCs w:val="21"/>
        </w:rPr>
        <w:t>赔偿处理</w:t>
      </w:r>
    </w:p>
    <w:p w:rsidR="00F678ED" w:rsidRPr="00764317" w:rsidRDefault="00F678ED" w:rsidP="00F678ED">
      <w:pPr>
        <w:adjustRightInd w:val="0"/>
        <w:snapToGrid w:val="0"/>
        <w:spacing w:afterLines="50" w:after="156"/>
        <w:ind w:firstLineChars="201" w:firstLine="424"/>
        <w:rPr>
          <w:rFonts w:ascii="宋体" w:hAnsi="宋体"/>
          <w:szCs w:val="21"/>
        </w:rPr>
      </w:pPr>
      <w:r w:rsidRPr="00764317">
        <w:rPr>
          <w:rFonts w:ascii="宋体" w:hAnsi="宋体" w:hint="eastAsia"/>
          <w:b/>
          <w:szCs w:val="21"/>
        </w:rPr>
        <w:t>第</w:t>
      </w:r>
      <w:r w:rsidRPr="00764317">
        <w:rPr>
          <w:rFonts w:ascii="宋体" w:hAnsi="宋体" w:hint="eastAsia"/>
          <w:b/>
          <w:bCs/>
          <w:szCs w:val="21"/>
        </w:rPr>
        <w:t>八</w:t>
      </w:r>
      <w:r w:rsidRPr="00764317">
        <w:rPr>
          <w:rFonts w:ascii="宋体" w:hAnsi="宋体" w:hint="eastAsia"/>
          <w:b/>
          <w:szCs w:val="21"/>
        </w:rPr>
        <w:t>条</w:t>
      </w:r>
      <w:r w:rsidRPr="00764317">
        <w:rPr>
          <w:rFonts w:ascii="宋体" w:hAnsi="宋体"/>
          <w:szCs w:val="21"/>
        </w:rPr>
        <w:t xml:space="preserve">  </w:t>
      </w:r>
      <w:r w:rsidRPr="00764317">
        <w:rPr>
          <w:rFonts w:ascii="宋体" w:hAnsi="宋体" w:hint="eastAsia"/>
          <w:szCs w:val="21"/>
        </w:rPr>
        <w:t>被保险人请求赔偿时，应当向保险人提供下列证明和资料：</w:t>
      </w:r>
    </w:p>
    <w:p w:rsidR="00F678ED" w:rsidRPr="00764317" w:rsidRDefault="00F678ED" w:rsidP="00F678ED">
      <w:pPr>
        <w:adjustRightInd w:val="0"/>
        <w:snapToGrid w:val="0"/>
        <w:spacing w:afterLines="50" w:after="156"/>
        <w:ind w:firstLineChars="201" w:firstLine="422"/>
        <w:rPr>
          <w:rFonts w:ascii="宋体" w:hAnsi="宋体"/>
          <w:szCs w:val="21"/>
        </w:rPr>
      </w:pPr>
      <w:r w:rsidRPr="00764317">
        <w:rPr>
          <w:rFonts w:ascii="宋体" w:hAnsi="宋体" w:hint="eastAsia"/>
          <w:szCs w:val="21"/>
        </w:rPr>
        <w:t>（一）保险单正本；</w:t>
      </w:r>
    </w:p>
    <w:p w:rsidR="00F678ED" w:rsidRPr="00764317" w:rsidRDefault="00F678ED" w:rsidP="00F678ED">
      <w:pPr>
        <w:adjustRightInd w:val="0"/>
        <w:snapToGrid w:val="0"/>
        <w:spacing w:afterLines="50" w:after="156"/>
        <w:ind w:firstLineChars="201" w:firstLine="422"/>
        <w:rPr>
          <w:rFonts w:ascii="宋体" w:hAnsi="宋体"/>
          <w:szCs w:val="21"/>
        </w:rPr>
      </w:pPr>
      <w:r w:rsidRPr="00764317">
        <w:rPr>
          <w:rFonts w:ascii="宋体" w:hAnsi="宋体" w:hint="eastAsia"/>
          <w:szCs w:val="21"/>
        </w:rPr>
        <w:t>（二）被保险人或其代表填具的索赔申请书；</w:t>
      </w:r>
    </w:p>
    <w:p w:rsidR="00F678ED" w:rsidRPr="00764317" w:rsidRDefault="00F678ED" w:rsidP="00F678ED">
      <w:pPr>
        <w:adjustRightInd w:val="0"/>
        <w:snapToGrid w:val="0"/>
        <w:spacing w:afterLines="50" w:after="156"/>
        <w:ind w:firstLineChars="201" w:firstLine="422"/>
        <w:rPr>
          <w:rFonts w:ascii="宋体" w:hAnsi="宋体"/>
          <w:szCs w:val="21"/>
        </w:rPr>
      </w:pPr>
      <w:r w:rsidRPr="00764317">
        <w:rPr>
          <w:rFonts w:ascii="宋体" w:hAnsi="宋体" w:hint="eastAsia"/>
          <w:szCs w:val="21"/>
        </w:rPr>
        <w:t>（三）被保险人的身份证明材料；</w:t>
      </w:r>
    </w:p>
    <w:p w:rsidR="00F678ED" w:rsidRPr="00764317" w:rsidRDefault="00F678ED" w:rsidP="00F678ED">
      <w:pPr>
        <w:widowControl/>
        <w:adjustRightInd w:val="0"/>
        <w:snapToGrid w:val="0"/>
        <w:spacing w:afterLines="50" w:after="156"/>
        <w:ind w:firstLine="422"/>
        <w:rPr>
          <w:rFonts w:ascii="宋体" w:hAnsi="宋体" w:cs="Calibri"/>
          <w:color w:val="000000"/>
          <w:kern w:val="0"/>
          <w:szCs w:val="21"/>
        </w:rPr>
      </w:pPr>
      <w:r w:rsidRPr="00764317">
        <w:rPr>
          <w:rFonts w:ascii="宋体" w:hAnsi="宋体" w:cs="Calibri" w:hint="eastAsia"/>
          <w:color w:val="000000"/>
          <w:kern w:val="0"/>
          <w:szCs w:val="21"/>
        </w:rPr>
        <w:t>（四）除保险单载明被保险人以外的其他被保险人发生保险事故的，还需提供相应的身份关系证明，包括但不限于户口本、结婚证、公安机关出具的身份关系证明；</w:t>
      </w:r>
    </w:p>
    <w:p w:rsidR="00F678ED" w:rsidRPr="00764317" w:rsidRDefault="00F678ED" w:rsidP="00F678ED">
      <w:pPr>
        <w:adjustRightInd w:val="0"/>
        <w:snapToGrid w:val="0"/>
        <w:spacing w:afterLines="50" w:after="156"/>
        <w:ind w:firstLineChars="201" w:firstLine="422"/>
        <w:rPr>
          <w:rFonts w:ascii="宋体" w:hAnsi="宋体"/>
          <w:szCs w:val="21"/>
        </w:rPr>
      </w:pPr>
      <w:r w:rsidRPr="00764317">
        <w:rPr>
          <w:rFonts w:ascii="宋体" w:hAnsi="宋体" w:hint="eastAsia"/>
          <w:szCs w:val="21"/>
        </w:rPr>
        <w:t>（五）资金损失的证明材料，如发卡行出具的损失金额、损失原因证明，与损失资金相关的交易记录和流向记录等材料；</w:t>
      </w:r>
    </w:p>
    <w:p w:rsidR="00F678ED" w:rsidRPr="00764317" w:rsidRDefault="00F678ED" w:rsidP="00F678ED">
      <w:pPr>
        <w:adjustRightInd w:val="0"/>
        <w:snapToGrid w:val="0"/>
        <w:spacing w:afterLines="50" w:after="156"/>
        <w:ind w:firstLineChars="201" w:firstLine="422"/>
        <w:rPr>
          <w:rFonts w:ascii="宋体" w:hAnsi="宋体"/>
          <w:szCs w:val="21"/>
        </w:rPr>
      </w:pPr>
      <w:r w:rsidRPr="00764317">
        <w:rPr>
          <w:rFonts w:ascii="宋体" w:hAnsi="宋体" w:hint="eastAsia"/>
          <w:szCs w:val="21"/>
        </w:rPr>
        <w:t>（六) 账户挂失或冻结时间证明；</w:t>
      </w:r>
    </w:p>
    <w:p w:rsidR="00F678ED" w:rsidRPr="00764317" w:rsidRDefault="00F678ED" w:rsidP="00F678ED">
      <w:pPr>
        <w:widowControl/>
        <w:adjustRightInd w:val="0"/>
        <w:snapToGrid w:val="0"/>
        <w:spacing w:afterLines="50" w:after="156"/>
        <w:ind w:firstLine="420"/>
        <w:rPr>
          <w:rFonts w:ascii="宋体" w:hAnsi="宋体" w:cs="Calibri"/>
          <w:b/>
          <w:bCs/>
          <w:color w:val="000000"/>
          <w:kern w:val="0"/>
          <w:szCs w:val="21"/>
        </w:rPr>
      </w:pPr>
      <w:r w:rsidRPr="00764317">
        <w:rPr>
          <w:rFonts w:ascii="宋体" w:hAnsi="宋体" w:hint="eastAsia"/>
          <w:szCs w:val="21"/>
        </w:rPr>
        <w:t>（七）公安机关证明：若实际损失金额在三万元人民币以下（含三万元），需提供报案证明或报案回执；若实际损失金额在三万元人民币以上（不含三万元），需提供立案证明。所有证明均需明确案件发生的时间、地点、原因、经过等重要的案件构成要素；</w:t>
      </w:r>
    </w:p>
    <w:p w:rsidR="00F678ED" w:rsidRPr="00764317" w:rsidRDefault="00F678ED" w:rsidP="00F678ED">
      <w:pPr>
        <w:adjustRightInd w:val="0"/>
        <w:snapToGrid w:val="0"/>
        <w:spacing w:afterLines="50" w:after="156"/>
        <w:ind w:firstLine="420"/>
        <w:rPr>
          <w:rFonts w:ascii="宋体" w:hAnsi="宋体"/>
          <w:szCs w:val="21"/>
        </w:rPr>
      </w:pPr>
      <w:r w:rsidRPr="00764317">
        <w:rPr>
          <w:rFonts w:ascii="宋体" w:hAnsi="宋体" w:hint="eastAsia"/>
          <w:szCs w:val="21"/>
        </w:rPr>
        <w:t>（八）投保人、被保险人所能提供的与确认保险事故的性质、原因、损失程度等有关的其他证明和资料。</w:t>
      </w:r>
    </w:p>
    <w:p w:rsidR="00F678ED" w:rsidRPr="00764317" w:rsidRDefault="00F678ED" w:rsidP="00F678ED">
      <w:pPr>
        <w:adjustRightInd w:val="0"/>
        <w:snapToGrid w:val="0"/>
        <w:spacing w:afterLines="50" w:after="156"/>
        <w:ind w:firstLineChars="201" w:firstLine="424"/>
        <w:rPr>
          <w:rFonts w:ascii="宋体" w:hAnsi="宋体"/>
          <w:b/>
          <w:szCs w:val="21"/>
        </w:rPr>
      </w:pPr>
      <w:r w:rsidRPr="00764317">
        <w:rPr>
          <w:rFonts w:ascii="宋体" w:hAnsi="宋体" w:hint="eastAsia"/>
          <w:b/>
          <w:szCs w:val="21"/>
        </w:rPr>
        <w:t>被保险人未履行前款约定的索赔材料提供义务，导致保险人无法核实损失情况的，保险人对无法核实的部分不承担赔偿责任。</w:t>
      </w:r>
    </w:p>
    <w:p w:rsidR="00F678ED" w:rsidRPr="00764317" w:rsidRDefault="00F678ED" w:rsidP="00F678ED">
      <w:pPr>
        <w:adjustRightInd w:val="0"/>
        <w:snapToGrid w:val="0"/>
        <w:spacing w:afterLines="50" w:after="156"/>
        <w:jc w:val="center"/>
        <w:rPr>
          <w:rFonts w:ascii="宋体" w:hAnsi="宋体"/>
          <w:b/>
          <w:szCs w:val="21"/>
        </w:rPr>
      </w:pPr>
    </w:p>
    <w:p w:rsidR="00F678ED" w:rsidRPr="00764317" w:rsidRDefault="00F678ED" w:rsidP="00F678ED">
      <w:pPr>
        <w:adjustRightInd w:val="0"/>
        <w:snapToGrid w:val="0"/>
        <w:spacing w:afterLines="50" w:after="156"/>
        <w:jc w:val="center"/>
        <w:rPr>
          <w:rFonts w:ascii="宋体" w:hAnsi="宋体"/>
          <w:b/>
          <w:szCs w:val="21"/>
        </w:rPr>
      </w:pPr>
      <w:r w:rsidRPr="00764317">
        <w:rPr>
          <w:rFonts w:ascii="宋体" w:hAnsi="宋体" w:hint="eastAsia"/>
          <w:b/>
          <w:szCs w:val="21"/>
        </w:rPr>
        <w:t>释义</w:t>
      </w:r>
    </w:p>
    <w:p w:rsidR="00F678ED" w:rsidRPr="00764317" w:rsidRDefault="00F678ED" w:rsidP="00F678ED">
      <w:pPr>
        <w:adjustRightInd w:val="0"/>
        <w:snapToGrid w:val="0"/>
        <w:spacing w:afterLines="50" w:after="156"/>
        <w:ind w:firstLineChars="201" w:firstLine="424"/>
        <w:rPr>
          <w:rFonts w:ascii="宋体" w:hAnsi="宋体"/>
          <w:b/>
          <w:szCs w:val="21"/>
        </w:rPr>
      </w:pPr>
      <w:r w:rsidRPr="00764317">
        <w:rPr>
          <w:rFonts w:ascii="宋体" w:hAnsi="宋体" w:hint="eastAsia"/>
          <w:b/>
          <w:szCs w:val="21"/>
        </w:rPr>
        <w:t>第九条</w:t>
      </w:r>
    </w:p>
    <w:p w:rsidR="00F678ED" w:rsidRPr="00764317" w:rsidRDefault="00F678ED" w:rsidP="00F678ED">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【诈骗】指他人以非法占有为目的，用虚构事实或者隐瞒真相的方法，骗取公私财物，即造成被保险人基于错误的认识对其财物进行了主动交付或转移所有权。</w:t>
      </w:r>
    </w:p>
    <w:p w:rsidR="00F678ED" w:rsidRPr="00764317" w:rsidRDefault="00F678ED" w:rsidP="00F678ED">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【盗窃】指他人以非法占有为目的，秘密窃取公私财物，即在被保险人完全不知情的情况下窃取其财物。</w:t>
      </w:r>
    </w:p>
    <w:p w:rsidR="00F678ED" w:rsidRPr="00764317" w:rsidRDefault="00F678ED" w:rsidP="00F678ED">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胁迫】指他人当场使用暴力相威胁，使被保险人产生恐惧，不敢反抗，被迫当场告知银行卡的账户或密码、或交出财物、或不敢阻止而由行为人强行劫走财物。其中，暴力是指他人对被保险人实施暴力侵袭或者其他强制力，包括捆绑、殴打、伤害直至杀害等使被保险人处于不能或者不敢反抗状态当即抢走财物或者交出财物的方法。仅有语言的恐吓或威胁不</w:t>
      </w:r>
      <w:r w:rsidRPr="00764317">
        <w:rPr>
          <w:rFonts w:ascii="宋体" w:hAnsi="宋体" w:hint="eastAsia"/>
          <w:bCs/>
          <w:szCs w:val="24"/>
        </w:rPr>
        <w:lastRenderedPageBreak/>
        <w:t>构成本附加险中的“胁迫”。</w:t>
      </w:r>
    </w:p>
    <w:p w:rsidR="00F678ED" w:rsidRPr="00764317" w:rsidRDefault="00F678ED" w:rsidP="00F678ED">
      <w:pPr>
        <w:tabs>
          <w:tab w:val="left" w:pos="840"/>
        </w:tabs>
        <w:adjustRightInd w:val="0"/>
        <w:snapToGrid w:val="0"/>
        <w:spacing w:afterLines="50" w:after="156"/>
        <w:ind w:firstLineChars="197" w:firstLine="414"/>
        <w:rPr>
          <w:rFonts w:ascii="宋体" w:hAnsi="宋体"/>
          <w:bCs/>
          <w:szCs w:val="24"/>
        </w:rPr>
      </w:pPr>
      <w:r w:rsidRPr="00764317">
        <w:rPr>
          <w:rFonts w:ascii="宋体" w:hAnsi="宋体" w:hint="eastAsia"/>
          <w:bCs/>
          <w:szCs w:val="24"/>
        </w:rPr>
        <w:t>【第三方支付余额账户】经中国人民银行批准的支付机构账户，如支付宝、财付通等。</w:t>
      </w:r>
    </w:p>
    <w:p w:rsidR="00A237AA" w:rsidRPr="00F678ED" w:rsidRDefault="00A237AA" w:rsidP="00F678ED"/>
    <w:sectPr w:rsidR="00A237AA" w:rsidRPr="00F67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2D" w:rsidRDefault="0032132D" w:rsidP="0032132D">
      <w:r>
        <w:separator/>
      </w:r>
    </w:p>
  </w:endnote>
  <w:endnote w:type="continuationSeparator" w:id="0">
    <w:p w:rsidR="0032132D" w:rsidRDefault="0032132D" w:rsidP="0032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2D" w:rsidRDefault="0032132D" w:rsidP="0032132D">
      <w:r>
        <w:separator/>
      </w:r>
    </w:p>
  </w:footnote>
  <w:footnote w:type="continuationSeparator" w:id="0">
    <w:p w:rsidR="0032132D" w:rsidRDefault="0032132D" w:rsidP="00321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40"/>
    <w:rsid w:val="00066C40"/>
    <w:rsid w:val="0032132D"/>
    <w:rsid w:val="003265B4"/>
    <w:rsid w:val="005A7B96"/>
    <w:rsid w:val="00693709"/>
    <w:rsid w:val="00743B27"/>
    <w:rsid w:val="00761417"/>
    <w:rsid w:val="008D6D67"/>
    <w:rsid w:val="00A237AA"/>
    <w:rsid w:val="00C932C9"/>
    <w:rsid w:val="00F05C5F"/>
    <w:rsid w:val="00F6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132D"/>
    <w:rPr>
      <w:sz w:val="18"/>
      <w:szCs w:val="18"/>
    </w:rPr>
  </w:style>
  <w:style w:type="paragraph" w:styleId="a4">
    <w:name w:val="footer"/>
    <w:basedOn w:val="a"/>
    <w:link w:val="Char0"/>
    <w:uiPriority w:val="99"/>
    <w:unhideWhenUsed/>
    <w:rsid w:val="00321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32D"/>
    <w:rPr>
      <w:sz w:val="18"/>
      <w:szCs w:val="18"/>
    </w:rPr>
  </w:style>
  <w:style w:type="paragraph" w:customStyle="1" w:styleId="a5">
    <w:name w:val="条款正文"/>
    <w:basedOn w:val="a"/>
    <w:qFormat/>
    <w:rsid w:val="0032132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2132D"/>
    <w:pPr>
      <w:tabs>
        <w:tab w:val="left" w:pos="840"/>
      </w:tabs>
      <w:ind w:leftChars="0" w:left="0" w:firstLineChars="0" w:firstLine="0"/>
    </w:pPr>
    <w:rPr>
      <w:b/>
    </w:rPr>
  </w:style>
  <w:style w:type="character" w:customStyle="1" w:styleId="apple-style-span">
    <w:name w:val="apple-style-span"/>
    <w:basedOn w:val="a0"/>
    <w:rsid w:val="0032132D"/>
  </w:style>
  <w:style w:type="paragraph" w:customStyle="1" w:styleId="a7">
    <w:name w:val="条款大标题"/>
    <w:basedOn w:val="a8"/>
    <w:link w:val="Char1"/>
    <w:qFormat/>
    <w:rsid w:val="0032132D"/>
    <w:rPr>
      <w:rFonts w:ascii="Cambria" w:hAnsi="Cambria" w:cs="Times New Roman"/>
    </w:rPr>
  </w:style>
  <w:style w:type="character" w:customStyle="1" w:styleId="Char1">
    <w:name w:val="条款大标题 Char"/>
    <w:basedOn w:val="a0"/>
    <w:link w:val="a7"/>
    <w:rsid w:val="0032132D"/>
    <w:rPr>
      <w:rFonts w:ascii="Cambria" w:eastAsia="宋体" w:hAnsi="Cambria" w:cs="Times New Roman"/>
      <w:b/>
      <w:bCs/>
      <w:sz w:val="32"/>
      <w:szCs w:val="32"/>
    </w:rPr>
  </w:style>
  <w:style w:type="character" w:customStyle="1" w:styleId="Char2">
    <w:name w:val="标题 Char"/>
    <w:rsid w:val="0032132D"/>
    <w:rPr>
      <w:rFonts w:ascii="Cambria" w:hAnsi="Cambria"/>
      <w:b/>
      <w:bCs/>
      <w:kern w:val="2"/>
      <w:sz w:val="32"/>
      <w:szCs w:val="32"/>
    </w:rPr>
  </w:style>
  <w:style w:type="paragraph" w:customStyle="1" w:styleId="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a8">
    <w:name w:val="Title"/>
    <w:basedOn w:val="a"/>
    <w:next w:val="a"/>
    <w:link w:val="Char10"/>
    <w:uiPriority w:val="10"/>
    <w:qFormat/>
    <w:rsid w:val="0032132D"/>
    <w:pPr>
      <w:spacing w:before="240" w:after="60"/>
      <w:jc w:val="center"/>
      <w:outlineLvl w:val="0"/>
    </w:pPr>
    <w:rPr>
      <w:rFonts w:asciiTheme="majorHAnsi" w:hAnsiTheme="majorHAnsi" w:cstheme="majorBidi"/>
      <w:b/>
      <w:bCs/>
      <w:sz w:val="32"/>
      <w:szCs w:val="32"/>
    </w:rPr>
  </w:style>
  <w:style w:type="character" w:customStyle="1" w:styleId="Char10">
    <w:name w:val="标题 Char1"/>
    <w:basedOn w:val="a0"/>
    <w:link w:val="a8"/>
    <w:uiPriority w:val="10"/>
    <w:rsid w:val="0032132D"/>
    <w:rPr>
      <w:rFonts w:asciiTheme="majorHAnsi" w:eastAsia="宋体" w:hAnsiTheme="majorHAnsi" w:cstheme="majorBidi"/>
      <w:b/>
      <w:bCs/>
      <w:sz w:val="32"/>
      <w:szCs w:val="32"/>
    </w:rPr>
  </w:style>
  <w:style w:type="table" w:customStyle="1" w:styleId="37">
    <w:name w:val="网格型37"/>
    <w:basedOn w:val="a1"/>
    <w:next w:val="a9"/>
    <w:uiPriority w:val="59"/>
    <w:rsid w:val="0076141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132D"/>
    <w:rPr>
      <w:sz w:val="18"/>
      <w:szCs w:val="18"/>
    </w:rPr>
  </w:style>
  <w:style w:type="paragraph" w:styleId="a4">
    <w:name w:val="footer"/>
    <w:basedOn w:val="a"/>
    <w:link w:val="Char0"/>
    <w:uiPriority w:val="99"/>
    <w:unhideWhenUsed/>
    <w:rsid w:val="00321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32D"/>
    <w:rPr>
      <w:sz w:val="18"/>
      <w:szCs w:val="18"/>
    </w:rPr>
  </w:style>
  <w:style w:type="paragraph" w:customStyle="1" w:styleId="a5">
    <w:name w:val="条款正文"/>
    <w:basedOn w:val="a"/>
    <w:qFormat/>
    <w:rsid w:val="0032132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2132D"/>
    <w:pPr>
      <w:tabs>
        <w:tab w:val="left" w:pos="840"/>
      </w:tabs>
      <w:ind w:leftChars="0" w:left="0" w:firstLineChars="0" w:firstLine="0"/>
    </w:pPr>
    <w:rPr>
      <w:b/>
    </w:rPr>
  </w:style>
  <w:style w:type="character" w:customStyle="1" w:styleId="apple-style-span">
    <w:name w:val="apple-style-span"/>
    <w:basedOn w:val="a0"/>
    <w:rsid w:val="0032132D"/>
  </w:style>
  <w:style w:type="paragraph" w:customStyle="1" w:styleId="a7">
    <w:name w:val="条款大标题"/>
    <w:basedOn w:val="a8"/>
    <w:link w:val="Char1"/>
    <w:qFormat/>
    <w:rsid w:val="0032132D"/>
    <w:rPr>
      <w:rFonts w:ascii="Cambria" w:hAnsi="Cambria" w:cs="Times New Roman"/>
    </w:rPr>
  </w:style>
  <w:style w:type="character" w:customStyle="1" w:styleId="Char1">
    <w:name w:val="条款大标题 Char"/>
    <w:basedOn w:val="a0"/>
    <w:link w:val="a7"/>
    <w:rsid w:val="0032132D"/>
    <w:rPr>
      <w:rFonts w:ascii="Cambria" w:eastAsia="宋体" w:hAnsi="Cambria" w:cs="Times New Roman"/>
      <w:b/>
      <w:bCs/>
      <w:sz w:val="32"/>
      <w:szCs w:val="32"/>
    </w:rPr>
  </w:style>
  <w:style w:type="character" w:customStyle="1" w:styleId="Char2">
    <w:name w:val="标题 Char"/>
    <w:rsid w:val="0032132D"/>
    <w:rPr>
      <w:rFonts w:ascii="Cambria" w:hAnsi="Cambria"/>
      <w:b/>
      <w:bCs/>
      <w:kern w:val="2"/>
      <w:sz w:val="32"/>
      <w:szCs w:val="32"/>
    </w:rPr>
  </w:style>
  <w:style w:type="paragraph" w:customStyle="1" w:styleId="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a8">
    <w:name w:val="Title"/>
    <w:basedOn w:val="a"/>
    <w:next w:val="a"/>
    <w:link w:val="Char10"/>
    <w:uiPriority w:val="10"/>
    <w:qFormat/>
    <w:rsid w:val="0032132D"/>
    <w:pPr>
      <w:spacing w:before="240" w:after="60"/>
      <w:jc w:val="center"/>
      <w:outlineLvl w:val="0"/>
    </w:pPr>
    <w:rPr>
      <w:rFonts w:asciiTheme="majorHAnsi" w:hAnsiTheme="majorHAnsi" w:cstheme="majorBidi"/>
      <w:b/>
      <w:bCs/>
      <w:sz w:val="32"/>
      <w:szCs w:val="32"/>
    </w:rPr>
  </w:style>
  <w:style w:type="character" w:customStyle="1" w:styleId="Char10">
    <w:name w:val="标题 Char1"/>
    <w:basedOn w:val="a0"/>
    <w:link w:val="a8"/>
    <w:uiPriority w:val="10"/>
    <w:rsid w:val="0032132D"/>
    <w:rPr>
      <w:rFonts w:asciiTheme="majorHAnsi" w:eastAsia="宋体" w:hAnsiTheme="majorHAnsi" w:cstheme="majorBidi"/>
      <w:b/>
      <w:bCs/>
      <w:sz w:val="32"/>
      <w:szCs w:val="32"/>
    </w:rPr>
  </w:style>
  <w:style w:type="table" w:customStyle="1" w:styleId="37">
    <w:name w:val="网格型37"/>
    <w:basedOn w:val="a1"/>
    <w:next w:val="a9"/>
    <w:uiPriority w:val="59"/>
    <w:rsid w:val="0076141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267</Words>
  <Characters>1527</Characters>
  <Application>Microsoft Office Word</Application>
  <DocSecurity>0</DocSecurity>
  <Lines>12</Lines>
  <Paragraphs>3</Paragraphs>
  <ScaleCrop>false</ScaleCrop>
  <Company>中国平安保险(集团)股份有限公司</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王沁璇</dc:creator>
  <cp:keywords/>
  <dc:description/>
  <cp:lastModifiedBy>Localadmin</cp:lastModifiedBy>
  <cp:revision>11</cp:revision>
  <dcterms:created xsi:type="dcterms:W3CDTF">2018-03-13T11:08:00Z</dcterms:created>
  <dcterms:modified xsi:type="dcterms:W3CDTF">2018-03-19T06:08:00Z</dcterms:modified>
</cp:coreProperties>
</file>