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5F" w:rsidRPr="00764317" w:rsidRDefault="00F05C5F" w:rsidP="00F05C5F">
      <w:pPr>
        <w:adjustRightInd w:val="0"/>
        <w:snapToGrid w:val="0"/>
        <w:spacing w:afterLines="50" w:after="156"/>
        <w:jc w:val="center"/>
        <w:rPr>
          <w:rFonts w:ascii="宋体" w:hAnsi="宋体"/>
          <w:b/>
          <w:bCs/>
          <w:sz w:val="28"/>
          <w:szCs w:val="21"/>
        </w:rPr>
      </w:pPr>
      <w:r w:rsidRPr="00764317">
        <w:rPr>
          <w:rFonts w:ascii="宋体" w:hAnsi="宋体" w:hint="eastAsia"/>
          <w:b/>
          <w:bCs/>
          <w:sz w:val="28"/>
          <w:szCs w:val="21"/>
        </w:rPr>
        <w:t>中国平安财产保险股份有限公司</w:t>
      </w:r>
    </w:p>
    <w:p w:rsidR="00F05C5F" w:rsidRPr="00764317" w:rsidRDefault="00F05C5F" w:rsidP="00F05C5F">
      <w:pPr>
        <w:adjustRightInd w:val="0"/>
        <w:snapToGrid w:val="0"/>
        <w:spacing w:afterLines="50" w:after="156"/>
        <w:jc w:val="center"/>
        <w:rPr>
          <w:rFonts w:ascii="宋体" w:hAnsi="宋体"/>
          <w:b/>
          <w:sz w:val="28"/>
          <w:szCs w:val="21"/>
        </w:rPr>
      </w:pPr>
      <w:r w:rsidRPr="00764317">
        <w:rPr>
          <w:rFonts w:ascii="宋体" w:hAnsi="宋体" w:hint="eastAsia"/>
          <w:b/>
          <w:bCs/>
          <w:sz w:val="28"/>
          <w:szCs w:val="21"/>
        </w:rPr>
        <w:t>平安家庭财产保险（家庭版）附加</w:t>
      </w:r>
      <w:r w:rsidRPr="00764317">
        <w:rPr>
          <w:rFonts w:ascii="宋体" w:hAnsi="宋体" w:hint="eastAsia"/>
          <w:b/>
          <w:sz w:val="28"/>
          <w:szCs w:val="21"/>
        </w:rPr>
        <w:t>水暖管爆裂损失保险条款</w:t>
      </w:r>
    </w:p>
    <w:p w:rsidR="00A11ABA" w:rsidRDefault="00E61612" w:rsidP="00E61612">
      <w:pPr>
        <w:adjustRightInd w:val="0"/>
        <w:snapToGrid w:val="0"/>
        <w:spacing w:afterLines="50" w:after="156"/>
        <w:jc w:val="center"/>
        <w:rPr>
          <w:rFonts w:ascii="宋体" w:hAnsi="宋体" w:hint="eastAsia"/>
          <w:b/>
          <w:szCs w:val="21"/>
        </w:rPr>
      </w:pPr>
      <w:r>
        <w:rPr>
          <w:rFonts w:ascii="宋体" w:hAnsi="宋体" w:hint="eastAsia"/>
          <w:b/>
          <w:szCs w:val="21"/>
        </w:rPr>
        <w:t>注册号：</w:t>
      </w:r>
      <w:r>
        <w:rPr>
          <w:rFonts w:ascii="宋体" w:hAnsi="宋体"/>
          <w:b/>
          <w:szCs w:val="21"/>
        </w:rPr>
        <w:t>C00</w:t>
      </w:r>
      <w:bookmarkStart w:id="0" w:name="_GoBack"/>
      <w:bookmarkEnd w:id="0"/>
      <w:r>
        <w:rPr>
          <w:rFonts w:ascii="宋体" w:hAnsi="宋体"/>
          <w:b/>
          <w:szCs w:val="21"/>
        </w:rPr>
        <w:t>001732122019111308501</w:t>
      </w:r>
    </w:p>
    <w:p w:rsidR="00E61612" w:rsidRPr="00764317" w:rsidRDefault="00E61612" w:rsidP="00E61612">
      <w:pPr>
        <w:adjustRightInd w:val="0"/>
        <w:snapToGrid w:val="0"/>
        <w:spacing w:afterLines="50" w:after="156"/>
        <w:jc w:val="center"/>
        <w:rPr>
          <w:rFonts w:ascii="宋体" w:hAnsi="宋体"/>
          <w:b/>
          <w:szCs w:val="21"/>
        </w:rPr>
      </w:pPr>
    </w:p>
    <w:p w:rsidR="00F05C5F" w:rsidRPr="00764317" w:rsidRDefault="00F05C5F" w:rsidP="00F05C5F">
      <w:pPr>
        <w:adjustRightInd w:val="0"/>
        <w:snapToGrid w:val="0"/>
        <w:spacing w:afterLines="50" w:after="156"/>
        <w:jc w:val="center"/>
        <w:rPr>
          <w:rFonts w:ascii="宋体" w:hAnsi="宋体"/>
          <w:szCs w:val="21"/>
        </w:rPr>
      </w:pPr>
      <w:r w:rsidRPr="00764317">
        <w:rPr>
          <w:rFonts w:ascii="宋体" w:hAnsi="宋体" w:hint="eastAsia"/>
          <w:b/>
          <w:szCs w:val="21"/>
        </w:rPr>
        <w:t>总则</w:t>
      </w:r>
    </w:p>
    <w:p w:rsidR="00F05C5F" w:rsidRPr="00764317" w:rsidRDefault="00F05C5F" w:rsidP="00F05C5F">
      <w:pPr>
        <w:tabs>
          <w:tab w:val="left" w:pos="426"/>
        </w:tabs>
        <w:adjustRightInd w:val="0"/>
        <w:snapToGrid w:val="0"/>
        <w:spacing w:afterLines="50" w:after="156"/>
        <w:ind w:firstLineChars="200" w:firstLine="422"/>
        <w:rPr>
          <w:rFonts w:ascii="宋体" w:hAnsi="宋体"/>
          <w:szCs w:val="21"/>
        </w:rPr>
      </w:pPr>
      <w:r w:rsidRPr="00764317">
        <w:rPr>
          <w:rFonts w:ascii="宋体" w:hAnsi="宋体" w:hint="eastAsia"/>
          <w:b/>
          <w:szCs w:val="21"/>
        </w:rPr>
        <w:t xml:space="preserve">第一条  </w:t>
      </w:r>
      <w:r w:rsidRPr="00764317">
        <w:rPr>
          <w:rFonts w:ascii="宋体" w:hAnsi="宋体" w:hint="eastAsia"/>
          <w:color w:val="000000"/>
          <w:szCs w:val="21"/>
        </w:rPr>
        <w:t>本附加保险合同须附加于平安家庭财产保险（家庭版）合同（以下简称“主保险合同”）。主保险合同所附条款、投保单</w:t>
      </w:r>
      <w:r w:rsidRPr="00764317">
        <w:rPr>
          <w:rFonts w:ascii="宋体" w:hAnsi="宋体" w:hint="eastAsia"/>
          <w:szCs w:val="21"/>
        </w:rPr>
        <w:t>、保险单、保险凭证以及批单等</w:t>
      </w:r>
      <w:r w:rsidRPr="00764317">
        <w:rPr>
          <w:rFonts w:ascii="宋体" w:hAnsi="宋体" w:hint="eastAsia"/>
          <w:color w:val="000000"/>
          <w:szCs w:val="21"/>
        </w:rPr>
        <w:t>，凡与本附加保险合同相关者，均为本附加保险合同的构成部分。</w:t>
      </w:r>
      <w:r w:rsidRPr="00764317">
        <w:rPr>
          <w:rFonts w:ascii="宋体" w:hAnsi="宋体"/>
          <w:szCs w:val="21"/>
        </w:rPr>
        <w:t>凡涉及本</w:t>
      </w:r>
      <w:r w:rsidRPr="00764317">
        <w:rPr>
          <w:rFonts w:ascii="宋体" w:hAnsi="宋体" w:hint="eastAsia"/>
          <w:szCs w:val="21"/>
        </w:rPr>
        <w:t>附加</w:t>
      </w:r>
      <w:r w:rsidRPr="00764317">
        <w:rPr>
          <w:rFonts w:ascii="宋体" w:hAnsi="宋体"/>
          <w:szCs w:val="21"/>
        </w:rPr>
        <w:t>保险合同的约定，均应采用书面形式。</w:t>
      </w:r>
    </w:p>
    <w:p w:rsidR="00F05C5F" w:rsidRPr="00764317" w:rsidRDefault="00F05C5F" w:rsidP="00F05C5F">
      <w:pPr>
        <w:tabs>
          <w:tab w:val="left" w:pos="426"/>
        </w:tabs>
        <w:adjustRightInd w:val="0"/>
        <w:snapToGrid w:val="0"/>
        <w:spacing w:afterLines="50" w:after="156"/>
        <w:ind w:firstLineChars="200" w:firstLine="420"/>
        <w:rPr>
          <w:rFonts w:ascii="宋体" w:hAnsi="宋体"/>
          <w:szCs w:val="21"/>
        </w:rPr>
      </w:pPr>
      <w:r w:rsidRPr="00764317">
        <w:rPr>
          <w:rFonts w:ascii="宋体" w:hAnsi="宋体" w:hint="eastAsia"/>
          <w:bCs/>
          <w:color w:val="000000"/>
          <w:szCs w:val="21"/>
        </w:rPr>
        <w:t>若主保险合同与本附加保险合同的条款互有冲突，则以本附加保险合同的条款为准。</w:t>
      </w:r>
      <w:r w:rsidRPr="00764317">
        <w:rPr>
          <w:rFonts w:ascii="宋体" w:hAnsi="宋体" w:hint="eastAsia"/>
          <w:color w:val="000000"/>
          <w:szCs w:val="21"/>
        </w:rPr>
        <w:t>本附加保险合同未尽事宜，以主保险合同的条款规定为准</w:t>
      </w:r>
      <w:r w:rsidRPr="00764317">
        <w:rPr>
          <w:rFonts w:ascii="宋体" w:hAnsi="宋体"/>
          <w:color w:val="000000"/>
          <w:szCs w:val="21"/>
        </w:rPr>
        <w:t>。</w:t>
      </w:r>
    </w:p>
    <w:p w:rsidR="00F05C5F" w:rsidRPr="00764317" w:rsidRDefault="00F05C5F" w:rsidP="00F05C5F">
      <w:pPr>
        <w:tabs>
          <w:tab w:val="left" w:pos="840"/>
        </w:tabs>
        <w:adjustRightInd w:val="0"/>
        <w:snapToGrid w:val="0"/>
        <w:spacing w:afterLines="50" w:after="156"/>
        <w:ind w:firstLineChars="197" w:firstLine="415"/>
        <w:rPr>
          <w:rFonts w:ascii="宋体" w:hAnsi="宋体"/>
          <w:b/>
          <w:szCs w:val="21"/>
        </w:rPr>
      </w:pPr>
      <w:r w:rsidRPr="00764317">
        <w:rPr>
          <w:rFonts w:ascii="宋体" w:hAnsi="宋体" w:hint="eastAsia"/>
          <w:b/>
          <w:szCs w:val="21"/>
        </w:rPr>
        <w:t xml:space="preserve">第二条  </w:t>
      </w:r>
      <w:r w:rsidRPr="00764317">
        <w:rPr>
          <w:rFonts w:ascii="宋体" w:hAnsi="宋体" w:hint="eastAsia"/>
          <w:szCs w:val="21"/>
        </w:rPr>
        <w:t>主保险合同的被保险人为本附加保险合同的被保险人。</w:t>
      </w:r>
    </w:p>
    <w:p w:rsidR="00F05C5F" w:rsidRPr="00764317" w:rsidRDefault="00F05C5F" w:rsidP="00F05C5F">
      <w:pPr>
        <w:adjustRightInd w:val="0"/>
        <w:snapToGrid w:val="0"/>
        <w:spacing w:afterLines="50" w:after="156"/>
        <w:jc w:val="center"/>
        <w:rPr>
          <w:rFonts w:ascii="宋体" w:hAnsi="宋体"/>
          <w:szCs w:val="21"/>
        </w:rPr>
      </w:pPr>
    </w:p>
    <w:p w:rsidR="00F05C5F" w:rsidRPr="00764317" w:rsidRDefault="00F05C5F" w:rsidP="00F05C5F">
      <w:pPr>
        <w:adjustRightInd w:val="0"/>
        <w:snapToGrid w:val="0"/>
        <w:spacing w:afterLines="50" w:after="156"/>
        <w:jc w:val="center"/>
        <w:rPr>
          <w:rFonts w:ascii="宋体" w:hAnsi="宋体"/>
          <w:b/>
          <w:szCs w:val="21"/>
        </w:rPr>
      </w:pPr>
      <w:r w:rsidRPr="00764317">
        <w:rPr>
          <w:rFonts w:ascii="宋体" w:hAnsi="宋体"/>
          <w:b/>
          <w:szCs w:val="21"/>
        </w:rPr>
        <w:t>保险责任</w:t>
      </w:r>
    </w:p>
    <w:p w:rsidR="00F05C5F" w:rsidRPr="00764317" w:rsidRDefault="00F05C5F" w:rsidP="00F05C5F">
      <w:pPr>
        <w:adjustRightInd w:val="0"/>
        <w:snapToGrid w:val="0"/>
        <w:spacing w:afterLines="50" w:after="156"/>
        <w:ind w:firstLineChars="200" w:firstLine="422"/>
        <w:rPr>
          <w:rFonts w:ascii="宋体" w:hAnsi="宋体"/>
          <w:szCs w:val="21"/>
        </w:rPr>
      </w:pPr>
      <w:r w:rsidRPr="00764317">
        <w:rPr>
          <w:rFonts w:ascii="宋体" w:hAnsi="宋体"/>
          <w:b/>
          <w:bCs/>
          <w:szCs w:val="21"/>
        </w:rPr>
        <w:t>第</w:t>
      </w:r>
      <w:r w:rsidRPr="00764317">
        <w:rPr>
          <w:rFonts w:ascii="宋体" w:hAnsi="宋体" w:hint="eastAsia"/>
          <w:b/>
          <w:bCs/>
          <w:szCs w:val="21"/>
        </w:rPr>
        <w:t>三</w:t>
      </w:r>
      <w:r w:rsidRPr="00764317">
        <w:rPr>
          <w:rFonts w:ascii="宋体" w:hAnsi="宋体"/>
          <w:b/>
          <w:bCs/>
          <w:szCs w:val="21"/>
        </w:rPr>
        <w:t>条</w:t>
      </w:r>
      <w:r w:rsidRPr="00764317">
        <w:rPr>
          <w:rFonts w:ascii="宋体" w:hAnsi="宋体" w:hint="eastAsia"/>
          <w:bCs/>
          <w:szCs w:val="21"/>
        </w:rPr>
        <w:t xml:space="preserve">  </w:t>
      </w:r>
      <w:r w:rsidR="00BF2A88" w:rsidRPr="00814513">
        <w:rPr>
          <w:rFonts w:hint="eastAsia"/>
          <w:szCs w:val="21"/>
        </w:rPr>
        <w:t>保险期间内，</w:t>
      </w:r>
      <w:r w:rsidR="00BF2A88" w:rsidRPr="003023A5">
        <w:rPr>
          <w:rFonts w:hint="eastAsia"/>
          <w:szCs w:val="21"/>
        </w:rPr>
        <w:t>被保险房屋内自来水管道、暖气管道（含暖气片）、下水管道</w:t>
      </w:r>
      <w:r w:rsidR="00BF2A88">
        <w:rPr>
          <w:rFonts w:hint="eastAsia"/>
          <w:szCs w:val="21"/>
        </w:rPr>
        <w:t>、</w:t>
      </w:r>
      <w:r w:rsidR="00BF2A88" w:rsidRPr="003023A5">
        <w:rPr>
          <w:rFonts w:hint="eastAsia"/>
          <w:szCs w:val="21"/>
        </w:rPr>
        <w:t>太阳能热水器室内外管道</w:t>
      </w:r>
      <w:r w:rsidR="00BF2A88">
        <w:rPr>
          <w:rFonts w:hint="eastAsia"/>
          <w:szCs w:val="21"/>
        </w:rPr>
        <w:t>、</w:t>
      </w:r>
      <w:r w:rsidR="00BF2A88">
        <w:rPr>
          <w:szCs w:val="21"/>
        </w:rPr>
        <w:t>以及</w:t>
      </w:r>
      <w:r w:rsidR="00BF2A88">
        <w:rPr>
          <w:rFonts w:hint="eastAsia"/>
          <w:szCs w:val="21"/>
        </w:rPr>
        <w:t>连接管道</w:t>
      </w:r>
      <w:r w:rsidR="00BF2A88">
        <w:rPr>
          <w:szCs w:val="21"/>
        </w:rPr>
        <w:t>的阀门</w:t>
      </w:r>
      <w:r w:rsidR="00BF2A88" w:rsidRPr="003023A5">
        <w:rPr>
          <w:rFonts w:hint="eastAsia"/>
          <w:szCs w:val="21"/>
        </w:rPr>
        <w:t>（以下简称</w:t>
      </w:r>
      <w:r w:rsidR="00BF2A88">
        <w:rPr>
          <w:rFonts w:hint="eastAsia"/>
          <w:szCs w:val="21"/>
        </w:rPr>
        <w:t>“</w:t>
      </w:r>
      <w:r w:rsidR="00BF2A88" w:rsidRPr="003023A5">
        <w:rPr>
          <w:rFonts w:hint="eastAsia"/>
          <w:szCs w:val="21"/>
        </w:rPr>
        <w:t>水暖管</w:t>
      </w:r>
      <w:r w:rsidR="00BF2A88">
        <w:rPr>
          <w:rFonts w:hint="eastAsia"/>
          <w:szCs w:val="21"/>
        </w:rPr>
        <w:t>”</w:t>
      </w:r>
      <w:r w:rsidR="00BF2A88" w:rsidRPr="003023A5">
        <w:rPr>
          <w:rFonts w:hint="eastAsia"/>
          <w:szCs w:val="21"/>
        </w:rPr>
        <w:t>）</w:t>
      </w:r>
      <w:r w:rsidR="00BF2A88">
        <w:rPr>
          <w:rFonts w:hint="eastAsia"/>
          <w:szCs w:val="21"/>
        </w:rPr>
        <w:t>突然</w:t>
      </w:r>
      <w:r w:rsidR="00BF2A88" w:rsidRPr="003023A5">
        <w:rPr>
          <w:szCs w:val="21"/>
        </w:rPr>
        <w:t>爆裂，对</w:t>
      </w:r>
      <w:r w:rsidR="00BF2A88">
        <w:rPr>
          <w:rFonts w:hint="eastAsia"/>
          <w:szCs w:val="21"/>
        </w:rPr>
        <w:t>于</w:t>
      </w:r>
      <w:r w:rsidR="00BF2A88" w:rsidRPr="003023A5">
        <w:rPr>
          <w:rFonts w:hint="eastAsia"/>
          <w:szCs w:val="21"/>
        </w:rPr>
        <w:t>因</w:t>
      </w:r>
      <w:r w:rsidR="00BF2A88" w:rsidRPr="003023A5">
        <w:rPr>
          <w:szCs w:val="21"/>
        </w:rPr>
        <w:t>此</w:t>
      </w:r>
      <w:r w:rsidR="00BF2A88" w:rsidRPr="003023A5">
        <w:rPr>
          <w:rFonts w:hint="eastAsia"/>
          <w:szCs w:val="21"/>
        </w:rPr>
        <w:t>产生</w:t>
      </w:r>
      <w:r w:rsidR="00BF2A88" w:rsidRPr="003023A5">
        <w:rPr>
          <w:szCs w:val="21"/>
        </w:rPr>
        <w:t>的水暖管</w:t>
      </w:r>
      <w:r w:rsidR="00BF2A88" w:rsidRPr="003023A5">
        <w:rPr>
          <w:rFonts w:hint="eastAsia"/>
          <w:szCs w:val="21"/>
        </w:rPr>
        <w:t>修复费用</w:t>
      </w:r>
      <w:r w:rsidR="00BF2A88" w:rsidRPr="003023A5">
        <w:rPr>
          <w:szCs w:val="21"/>
        </w:rPr>
        <w:t>，保险人按本</w:t>
      </w:r>
      <w:r w:rsidR="00BF2A88">
        <w:rPr>
          <w:rFonts w:hint="eastAsia"/>
          <w:szCs w:val="21"/>
        </w:rPr>
        <w:t>附加</w:t>
      </w:r>
      <w:r w:rsidR="00BF2A88" w:rsidRPr="003023A5">
        <w:rPr>
          <w:rFonts w:hint="eastAsia"/>
          <w:szCs w:val="21"/>
        </w:rPr>
        <w:t>保</w:t>
      </w:r>
      <w:r w:rsidR="00BF2A88" w:rsidRPr="003023A5">
        <w:rPr>
          <w:szCs w:val="21"/>
        </w:rPr>
        <w:t>险</w:t>
      </w:r>
      <w:r w:rsidR="00BF2A88" w:rsidRPr="003023A5">
        <w:rPr>
          <w:rFonts w:hint="eastAsia"/>
          <w:szCs w:val="21"/>
        </w:rPr>
        <w:t>合同</w:t>
      </w:r>
      <w:r w:rsidR="00BF2A88" w:rsidRPr="003023A5">
        <w:rPr>
          <w:szCs w:val="21"/>
        </w:rPr>
        <w:t>的</w:t>
      </w:r>
      <w:r w:rsidR="00BF2A88">
        <w:rPr>
          <w:rFonts w:hint="eastAsia"/>
          <w:szCs w:val="21"/>
        </w:rPr>
        <w:t>约</w:t>
      </w:r>
      <w:r w:rsidR="00BF2A88" w:rsidRPr="003023A5">
        <w:rPr>
          <w:szCs w:val="21"/>
        </w:rPr>
        <w:t>定负责赔偿。</w:t>
      </w:r>
    </w:p>
    <w:p w:rsidR="00F05C5F" w:rsidRPr="00764317" w:rsidRDefault="00F05C5F" w:rsidP="00F05C5F">
      <w:pPr>
        <w:adjustRightInd w:val="0"/>
        <w:snapToGrid w:val="0"/>
        <w:spacing w:afterLines="50" w:after="156"/>
        <w:ind w:firstLineChars="200" w:firstLine="422"/>
        <w:rPr>
          <w:rFonts w:ascii="宋体" w:hAnsi="宋体"/>
          <w:b/>
          <w:szCs w:val="21"/>
        </w:rPr>
      </w:pPr>
      <w:r w:rsidRPr="00764317">
        <w:rPr>
          <w:rFonts w:ascii="宋体" w:hAnsi="宋体" w:hint="eastAsia"/>
          <w:b/>
          <w:szCs w:val="21"/>
        </w:rPr>
        <w:t>第四条</w:t>
      </w:r>
      <w:r w:rsidRPr="00764317">
        <w:rPr>
          <w:rFonts w:ascii="宋体" w:hAnsi="宋体" w:hint="eastAsia"/>
          <w:szCs w:val="21"/>
        </w:rPr>
        <w:t xml:space="preserve">  </w:t>
      </w:r>
      <w:r w:rsidR="00BF2A88">
        <w:rPr>
          <w:rFonts w:hint="eastAsia"/>
          <w:szCs w:val="21"/>
        </w:rPr>
        <w:t>保险期间内，被保险房屋内、楼上住户、隔壁邻居家以及属于业主共有部分的水暖管突然爆裂，导致保险</w:t>
      </w:r>
      <w:r w:rsidR="00BF2A88">
        <w:rPr>
          <w:szCs w:val="21"/>
        </w:rPr>
        <w:t>标的</w:t>
      </w:r>
      <w:r w:rsidR="00BF2A88">
        <w:rPr>
          <w:rFonts w:hint="eastAsia"/>
          <w:szCs w:val="21"/>
        </w:rPr>
        <w:t>遭受</w:t>
      </w:r>
      <w:r w:rsidR="00BF2A88" w:rsidRPr="00251A2C">
        <w:rPr>
          <w:rFonts w:hint="eastAsia"/>
          <w:szCs w:val="21"/>
        </w:rPr>
        <w:t>水浸、腐蚀</w:t>
      </w:r>
      <w:r w:rsidR="00BF2A88">
        <w:rPr>
          <w:rFonts w:hint="eastAsia"/>
          <w:szCs w:val="21"/>
        </w:rPr>
        <w:t>发生</w:t>
      </w:r>
      <w:r w:rsidR="00BF2A88" w:rsidRPr="00251A2C">
        <w:rPr>
          <w:rFonts w:hint="eastAsia"/>
          <w:szCs w:val="21"/>
        </w:rPr>
        <w:t>的</w:t>
      </w:r>
      <w:r w:rsidR="00BF2A88">
        <w:rPr>
          <w:rFonts w:hint="eastAsia"/>
          <w:szCs w:val="21"/>
        </w:rPr>
        <w:t>损失</w:t>
      </w:r>
      <w:r w:rsidR="00BF2A88" w:rsidRPr="00251A2C">
        <w:rPr>
          <w:rFonts w:hint="eastAsia"/>
          <w:szCs w:val="21"/>
        </w:rPr>
        <w:t>，</w:t>
      </w:r>
      <w:r w:rsidR="00BF2A88">
        <w:rPr>
          <w:rFonts w:hint="eastAsia"/>
          <w:szCs w:val="21"/>
        </w:rPr>
        <w:t>保险人按本附加保险合同约定负责赔偿。</w:t>
      </w:r>
    </w:p>
    <w:p w:rsidR="00F05C5F" w:rsidRPr="00764317" w:rsidRDefault="00F05C5F" w:rsidP="00F05C5F">
      <w:pPr>
        <w:adjustRightInd w:val="0"/>
        <w:snapToGrid w:val="0"/>
        <w:spacing w:afterLines="50" w:after="156"/>
        <w:jc w:val="center"/>
        <w:rPr>
          <w:rFonts w:ascii="宋体" w:hAnsi="宋体"/>
          <w:b/>
          <w:szCs w:val="21"/>
        </w:rPr>
      </w:pPr>
    </w:p>
    <w:p w:rsidR="00F05C5F" w:rsidRPr="00764317" w:rsidRDefault="00F05C5F" w:rsidP="00F05C5F">
      <w:pPr>
        <w:adjustRightInd w:val="0"/>
        <w:snapToGrid w:val="0"/>
        <w:spacing w:afterLines="50" w:after="156"/>
        <w:jc w:val="center"/>
        <w:rPr>
          <w:rFonts w:ascii="宋体" w:hAnsi="宋体"/>
          <w:szCs w:val="21"/>
        </w:rPr>
      </w:pPr>
      <w:r w:rsidRPr="00764317">
        <w:rPr>
          <w:rFonts w:ascii="宋体" w:hAnsi="宋体"/>
          <w:b/>
          <w:szCs w:val="21"/>
        </w:rPr>
        <w:t>责任免除</w:t>
      </w:r>
    </w:p>
    <w:p w:rsidR="00AE3ECE" w:rsidRPr="003023A5" w:rsidRDefault="00AE3ECE" w:rsidP="00AE3ECE">
      <w:pPr>
        <w:adjustRightInd w:val="0"/>
        <w:snapToGrid w:val="0"/>
        <w:spacing w:afterLines="50" w:after="156"/>
        <w:ind w:firstLineChars="200" w:firstLine="422"/>
        <w:rPr>
          <w:b/>
          <w:szCs w:val="21"/>
        </w:rPr>
      </w:pPr>
      <w:r w:rsidRPr="003023A5">
        <w:rPr>
          <w:b/>
          <w:bCs/>
          <w:szCs w:val="21"/>
        </w:rPr>
        <w:t>第</w:t>
      </w:r>
      <w:r>
        <w:rPr>
          <w:rFonts w:hint="eastAsia"/>
          <w:b/>
          <w:bCs/>
          <w:szCs w:val="21"/>
        </w:rPr>
        <w:t>五</w:t>
      </w:r>
      <w:r w:rsidRPr="003023A5">
        <w:rPr>
          <w:b/>
          <w:bCs/>
          <w:szCs w:val="21"/>
        </w:rPr>
        <w:t>条</w:t>
      </w:r>
      <w:r w:rsidRPr="003023A5">
        <w:rPr>
          <w:szCs w:val="21"/>
        </w:rPr>
        <w:t xml:space="preserve">  </w:t>
      </w:r>
      <w:r w:rsidRPr="003023A5">
        <w:rPr>
          <w:b/>
          <w:szCs w:val="21"/>
        </w:rPr>
        <w:t>因</w:t>
      </w:r>
      <w:r w:rsidR="00221D50" w:rsidRPr="00221D50">
        <w:rPr>
          <w:rFonts w:hint="eastAsia"/>
          <w:b/>
          <w:szCs w:val="21"/>
        </w:rPr>
        <w:t>擅自改变原管道设计用途</w:t>
      </w:r>
      <w:r w:rsidRPr="003023A5">
        <w:rPr>
          <w:b/>
          <w:szCs w:val="21"/>
        </w:rPr>
        <w:t>造成的损失，保险人不</w:t>
      </w:r>
      <w:r>
        <w:rPr>
          <w:rFonts w:hint="eastAsia"/>
          <w:b/>
          <w:szCs w:val="21"/>
        </w:rPr>
        <w:t>承担</w:t>
      </w:r>
      <w:r w:rsidRPr="003023A5">
        <w:rPr>
          <w:b/>
          <w:szCs w:val="21"/>
        </w:rPr>
        <w:t>赔偿责任</w:t>
      </w:r>
      <w:r w:rsidR="00221D50">
        <w:rPr>
          <w:rFonts w:hint="eastAsia"/>
          <w:b/>
          <w:szCs w:val="21"/>
        </w:rPr>
        <w:t>。</w:t>
      </w:r>
    </w:p>
    <w:p w:rsidR="00AE3ECE" w:rsidRDefault="00AE3ECE" w:rsidP="00AE3ECE">
      <w:pPr>
        <w:adjustRightInd w:val="0"/>
        <w:snapToGrid w:val="0"/>
        <w:spacing w:afterLines="50" w:after="156"/>
        <w:ind w:firstLineChars="200" w:firstLine="422"/>
        <w:rPr>
          <w:b/>
          <w:szCs w:val="21"/>
        </w:rPr>
      </w:pPr>
      <w:r>
        <w:rPr>
          <w:rFonts w:hint="eastAsia"/>
          <w:b/>
          <w:szCs w:val="21"/>
        </w:rPr>
        <w:t>第六条</w:t>
      </w:r>
      <w:r>
        <w:rPr>
          <w:rFonts w:hint="eastAsia"/>
          <w:b/>
          <w:szCs w:val="21"/>
        </w:rPr>
        <w:t xml:space="preserve">  </w:t>
      </w:r>
      <w:r>
        <w:rPr>
          <w:rFonts w:hint="eastAsia"/>
          <w:b/>
          <w:szCs w:val="21"/>
        </w:rPr>
        <w:t>下列损失、费用，保险人不承担赔偿责任：</w:t>
      </w:r>
    </w:p>
    <w:p w:rsidR="00AE3ECE" w:rsidRPr="00D6274E" w:rsidRDefault="00AE3ECE" w:rsidP="00AE3ECE">
      <w:pPr>
        <w:adjustRightInd w:val="0"/>
        <w:snapToGrid w:val="0"/>
        <w:spacing w:afterLines="50" w:after="156"/>
        <w:ind w:firstLineChars="200" w:firstLine="422"/>
        <w:rPr>
          <w:b/>
          <w:szCs w:val="21"/>
        </w:rPr>
      </w:pPr>
      <w:r>
        <w:rPr>
          <w:b/>
          <w:szCs w:val="21"/>
        </w:rPr>
        <w:t>（</w:t>
      </w:r>
      <w:r>
        <w:rPr>
          <w:rFonts w:hint="eastAsia"/>
          <w:b/>
          <w:szCs w:val="21"/>
        </w:rPr>
        <w:t>一</w:t>
      </w:r>
      <w:r w:rsidRPr="00D6274E">
        <w:rPr>
          <w:b/>
          <w:szCs w:val="21"/>
        </w:rPr>
        <w:t>）在水暖管保质期内，应由生产厂商或销售商承担的水暖管更换费用以及其应承担赔偿责任的其他财产损失；</w:t>
      </w:r>
    </w:p>
    <w:p w:rsidR="00AE3ECE" w:rsidRPr="00D6274E" w:rsidRDefault="00AE3ECE" w:rsidP="00AE3ECE">
      <w:pPr>
        <w:adjustRightInd w:val="0"/>
        <w:snapToGrid w:val="0"/>
        <w:spacing w:afterLines="50" w:after="156"/>
        <w:ind w:firstLineChars="200" w:firstLine="422"/>
        <w:rPr>
          <w:b/>
          <w:szCs w:val="21"/>
        </w:rPr>
      </w:pPr>
      <w:r>
        <w:rPr>
          <w:b/>
          <w:szCs w:val="21"/>
        </w:rPr>
        <w:t>（</w:t>
      </w:r>
      <w:r>
        <w:rPr>
          <w:rFonts w:hint="eastAsia"/>
          <w:b/>
          <w:szCs w:val="21"/>
        </w:rPr>
        <w:t>二</w:t>
      </w:r>
      <w:r w:rsidRPr="00D6274E">
        <w:rPr>
          <w:b/>
          <w:szCs w:val="21"/>
        </w:rPr>
        <w:t>）任何</w:t>
      </w:r>
      <w:r w:rsidRPr="00172595">
        <w:rPr>
          <w:b/>
          <w:szCs w:val="21"/>
        </w:rPr>
        <w:t>间接损失</w:t>
      </w:r>
      <w:r w:rsidRPr="00D6274E">
        <w:rPr>
          <w:b/>
          <w:szCs w:val="21"/>
        </w:rPr>
        <w:t>。</w:t>
      </w:r>
    </w:p>
    <w:p w:rsidR="00AE3ECE" w:rsidRPr="00D6274E" w:rsidRDefault="00AE3ECE" w:rsidP="00AE3ECE">
      <w:pPr>
        <w:adjustRightInd w:val="0"/>
        <w:snapToGrid w:val="0"/>
        <w:spacing w:afterLines="50" w:after="156"/>
        <w:ind w:firstLineChars="201" w:firstLine="424"/>
        <w:rPr>
          <w:b/>
          <w:bCs/>
          <w:szCs w:val="21"/>
        </w:rPr>
      </w:pPr>
      <w:r w:rsidRPr="00D6274E">
        <w:rPr>
          <w:b/>
          <w:szCs w:val="21"/>
        </w:rPr>
        <w:t>第</w:t>
      </w:r>
      <w:r>
        <w:rPr>
          <w:rFonts w:hint="eastAsia"/>
          <w:b/>
          <w:szCs w:val="21"/>
        </w:rPr>
        <w:t>七</w:t>
      </w:r>
      <w:r w:rsidRPr="00D6274E">
        <w:rPr>
          <w:b/>
          <w:szCs w:val="21"/>
        </w:rPr>
        <w:t>条</w:t>
      </w:r>
      <w:r w:rsidRPr="00D6274E">
        <w:rPr>
          <w:b/>
          <w:szCs w:val="21"/>
        </w:rPr>
        <w:t xml:space="preserve">  </w:t>
      </w:r>
      <w:r w:rsidRPr="00D6274E">
        <w:rPr>
          <w:b/>
          <w:bCs/>
          <w:szCs w:val="21"/>
        </w:rPr>
        <w:t>每次事故免赔额（率）由</w:t>
      </w:r>
      <w:r>
        <w:rPr>
          <w:rFonts w:hint="eastAsia"/>
          <w:b/>
          <w:bCs/>
          <w:szCs w:val="21"/>
        </w:rPr>
        <w:t>投保人</w:t>
      </w:r>
      <w:r w:rsidRPr="00D6274E">
        <w:rPr>
          <w:b/>
          <w:bCs/>
          <w:szCs w:val="21"/>
        </w:rPr>
        <w:t>与</w:t>
      </w:r>
      <w:r>
        <w:rPr>
          <w:rFonts w:hint="eastAsia"/>
          <w:b/>
          <w:bCs/>
          <w:szCs w:val="21"/>
        </w:rPr>
        <w:t>保险人</w:t>
      </w:r>
      <w:r w:rsidRPr="00D6274E">
        <w:rPr>
          <w:b/>
          <w:bCs/>
          <w:szCs w:val="21"/>
        </w:rPr>
        <w:t>协商确定，并在保险单中载明。免赔额（率）内的损失、费用，</w:t>
      </w:r>
      <w:r>
        <w:rPr>
          <w:rFonts w:hint="eastAsia"/>
          <w:b/>
          <w:bCs/>
          <w:szCs w:val="21"/>
        </w:rPr>
        <w:t>保险人</w:t>
      </w:r>
      <w:r w:rsidRPr="00D6274E">
        <w:rPr>
          <w:b/>
          <w:bCs/>
          <w:szCs w:val="21"/>
        </w:rPr>
        <w:t>不承担赔偿责任。</w:t>
      </w:r>
    </w:p>
    <w:p w:rsidR="00F05C5F" w:rsidRPr="00764317" w:rsidRDefault="00F05C5F" w:rsidP="00F05C5F">
      <w:pPr>
        <w:adjustRightInd w:val="0"/>
        <w:snapToGrid w:val="0"/>
        <w:spacing w:afterLines="50" w:after="156"/>
        <w:jc w:val="center"/>
        <w:rPr>
          <w:rFonts w:ascii="宋体" w:hAnsi="宋体"/>
          <w:szCs w:val="21"/>
        </w:rPr>
      </w:pPr>
    </w:p>
    <w:p w:rsidR="00F05C5F" w:rsidRPr="00764317" w:rsidRDefault="00F05C5F" w:rsidP="00F05C5F">
      <w:pPr>
        <w:adjustRightInd w:val="0"/>
        <w:snapToGrid w:val="0"/>
        <w:spacing w:afterLines="50" w:after="156"/>
        <w:jc w:val="center"/>
        <w:rPr>
          <w:rFonts w:ascii="宋体" w:hAnsi="宋体"/>
          <w:b/>
          <w:szCs w:val="21"/>
        </w:rPr>
      </w:pPr>
      <w:r w:rsidRPr="00764317">
        <w:rPr>
          <w:rFonts w:ascii="宋体" w:hAnsi="宋体" w:hint="eastAsia"/>
          <w:b/>
          <w:bCs/>
          <w:szCs w:val="21"/>
        </w:rPr>
        <w:t>赔偿处理</w:t>
      </w:r>
    </w:p>
    <w:p w:rsidR="00F05C5F" w:rsidRPr="00764317" w:rsidRDefault="00F05C5F" w:rsidP="00F05C5F">
      <w:pPr>
        <w:adjustRightInd w:val="0"/>
        <w:snapToGrid w:val="0"/>
        <w:spacing w:afterLines="50" w:after="156"/>
        <w:ind w:firstLineChars="201" w:firstLine="424"/>
        <w:rPr>
          <w:rFonts w:ascii="宋体" w:hAnsi="宋体"/>
          <w:szCs w:val="21"/>
        </w:rPr>
      </w:pPr>
      <w:r w:rsidRPr="00764317">
        <w:rPr>
          <w:rFonts w:ascii="宋体" w:hAnsi="宋体" w:hint="eastAsia"/>
          <w:b/>
          <w:szCs w:val="21"/>
        </w:rPr>
        <w:t>第</w:t>
      </w:r>
      <w:r w:rsidR="00AE3ECE">
        <w:rPr>
          <w:rFonts w:ascii="宋体" w:hAnsi="宋体" w:hint="eastAsia"/>
          <w:b/>
          <w:bCs/>
          <w:szCs w:val="21"/>
        </w:rPr>
        <w:t>八</w:t>
      </w:r>
      <w:r w:rsidRPr="00764317">
        <w:rPr>
          <w:rFonts w:ascii="宋体" w:hAnsi="宋体" w:hint="eastAsia"/>
          <w:b/>
          <w:szCs w:val="21"/>
        </w:rPr>
        <w:t>条</w:t>
      </w:r>
      <w:r w:rsidRPr="00764317">
        <w:rPr>
          <w:rFonts w:ascii="宋体" w:hAnsi="宋体"/>
          <w:szCs w:val="21"/>
        </w:rPr>
        <w:t xml:space="preserve">  </w:t>
      </w:r>
      <w:r w:rsidRPr="00764317">
        <w:rPr>
          <w:rFonts w:ascii="宋体" w:hAnsi="宋体" w:hint="eastAsia"/>
          <w:bCs/>
          <w:szCs w:val="21"/>
        </w:rPr>
        <w:t>发生保险事故后，被保险人需尽快向保险人报案，并提供以下资料</w:t>
      </w:r>
      <w:r w:rsidRPr="00764317">
        <w:rPr>
          <w:rFonts w:ascii="宋体" w:hAnsi="宋体" w:hint="eastAsia"/>
          <w:szCs w:val="21"/>
        </w:rPr>
        <w:t>：</w:t>
      </w:r>
    </w:p>
    <w:p w:rsidR="00F05C5F" w:rsidRPr="00764317" w:rsidRDefault="00F05C5F" w:rsidP="00F05C5F">
      <w:pPr>
        <w:adjustRightInd w:val="0"/>
        <w:snapToGrid w:val="0"/>
        <w:spacing w:afterLines="50" w:after="156"/>
        <w:ind w:firstLineChars="201" w:firstLine="422"/>
        <w:rPr>
          <w:rFonts w:ascii="宋体" w:hAnsi="宋体"/>
          <w:szCs w:val="21"/>
        </w:rPr>
      </w:pPr>
      <w:r w:rsidRPr="00764317">
        <w:rPr>
          <w:rFonts w:ascii="宋体" w:hAnsi="宋体" w:hint="eastAsia"/>
          <w:szCs w:val="21"/>
        </w:rPr>
        <w:t>（一）保单</w:t>
      </w:r>
      <w:r w:rsidR="00AE3ECE">
        <w:rPr>
          <w:rFonts w:ascii="宋体" w:hAnsi="宋体" w:hint="eastAsia"/>
          <w:szCs w:val="21"/>
        </w:rPr>
        <w:t>号</w:t>
      </w:r>
      <w:r w:rsidRPr="00764317">
        <w:rPr>
          <w:rFonts w:ascii="宋体" w:hAnsi="宋体" w:hint="eastAsia"/>
          <w:szCs w:val="21"/>
        </w:rPr>
        <w:t>；</w:t>
      </w:r>
    </w:p>
    <w:p w:rsidR="00F05C5F" w:rsidRPr="00764317" w:rsidRDefault="00F05C5F" w:rsidP="00F05C5F">
      <w:pPr>
        <w:adjustRightInd w:val="0"/>
        <w:snapToGrid w:val="0"/>
        <w:spacing w:afterLines="50" w:after="156"/>
        <w:ind w:firstLineChars="201" w:firstLine="422"/>
        <w:rPr>
          <w:rFonts w:ascii="宋体" w:hAnsi="宋体"/>
          <w:szCs w:val="21"/>
        </w:rPr>
      </w:pPr>
      <w:r w:rsidRPr="00764317">
        <w:rPr>
          <w:rFonts w:ascii="宋体" w:hAnsi="宋体" w:hint="eastAsia"/>
          <w:szCs w:val="21"/>
        </w:rPr>
        <w:t>（二）被保险人或其代表填具的索赔申请书；</w:t>
      </w:r>
    </w:p>
    <w:p w:rsidR="00F05C5F" w:rsidRPr="00764317" w:rsidRDefault="00F05C5F" w:rsidP="00F05C5F">
      <w:pPr>
        <w:adjustRightInd w:val="0"/>
        <w:snapToGrid w:val="0"/>
        <w:spacing w:afterLines="50" w:after="156"/>
        <w:ind w:firstLineChars="201" w:firstLine="422"/>
        <w:rPr>
          <w:rFonts w:ascii="宋体" w:hAnsi="宋体"/>
          <w:szCs w:val="21"/>
        </w:rPr>
      </w:pPr>
      <w:r w:rsidRPr="00764317">
        <w:rPr>
          <w:rFonts w:ascii="宋体" w:hAnsi="宋体" w:hint="eastAsia"/>
          <w:szCs w:val="21"/>
        </w:rPr>
        <w:t>（三）被保险人的身份证明材料；</w:t>
      </w:r>
    </w:p>
    <w:p w:rsidR="00F05C5F" w:rsidRPr="00764317" w:rsidRDefault="00F05C5F" w:rsidP="00F05C5F">
      <w:pPr>
        <w:widowControl/>
        <w:adjustRightInd w:val="0"/>
        <w:snapToGrid w:val="0"/>
        <w:spacing w:afterLines="50" w:after="156"/>
        <w:ind w:firstLine="422"/>
        <w:rPr>
          <w:rFonts w:ascii="宋体" w:hAnsi="宋体" w:cs="Calibri"/>
          <w:color w:val="000000"/>
          <w:kern w:val="0"/>
          <w:szCs w:val="21"/>
        </w:rPr>
      </w:pPr>
      <w:r w:rsidRPr="00764317">
        <w:rPr>
          <w:rFonts w:ascii="宋体" w:hAnsi="宋体" w:cs="Calibri" w:hint="eastAsia"/>
          <w:color w:val="000000"/>
          <w:kern w:val="0"/>
          <w:szCs w:val="21"/>
        </w:rPr>
        <w:t>（四）除保险单载明被保险人以外的其他被保险人发生保险事故的，还需提供相应的身份关系证明，包括但不限于户口本、结婚证、公安机关出具的身份关系证明；</w:t>
      </w:r>
    </w:p>
    <w:p w:rsidR="00F05C5F" w:rsidRPr="00764317" w:rsidRDefault="00F05C5F" w:rsidP="00F05C5F">
      <w:pPr>
        <w:widowControl/>
        <w:adjustRightInd w:val="0"/>
        <w:snapToGrid w:val="0"/>
        <w:spacing w:afterLines="50" w:after="156"/>
        <w:ind w:firstLine="420"/>
        <w:rPr>
          <w:rFonts w:ascii="宋体" w:hAnsi="宋体" w:cs="Calibri"/>
          <w:b/>
          <w:bCs/>
          <w:color w:val="000000"/>
          <w:kern w:val="0"/>
          <w:szCs w:val="21"/>
        </w:rPr>
      </w:pPr>
      <w:r w:rsidRPr="00764317">
        <w:rPr>
          <w:rFonts w:ascii="宋体" w:hAnsi="宋体" w:cs="Calibri" w:hint="eastAsia"/>
          <w:color w:val="000000"/>
          <w:kern w:val="0"/>
          <w:szCs w:val="21"/>
        </w:rPr>
        <w:lastRenderedPageBreak/>
        <w:t>（五）被保险人对标的房屋的所有权证明；</w:t>
      </w:r>
    </w:p>
    <w:p w:rsidR="00F05C5F" w:rsidRPr="00764317" w:rsidRDefault="00F05C5F" w:rsidP="00F05C5F">
      <w:pPr>
        <w:widowControl/>
        <w:adjustRightInd w:val="0"/>
        <w:snapToGrid w:val="0"/>
        <w:spacing w:afterLines="50" w:after="156"/>
        <w:ind w:firstLine="420"/>
        <w:rPr>
          <w:rFonts w:ascii="宋体" w:hAnsi="宋体" w:cs="Calibri"/>
          <w:b/>
          <w:bCs/>
          <w:color w:val="000000"/>
          <w:kern w:val="0"/>
          <w:szCs w:val="21"/>
        </w:rPr>
      </w:pPr>
      <w:r w:rsidRPr="00764317">
        <w:rPr>
          <w:rFonts w:ascii="宋体" w:hAnsi="宋体" w:cs="Calibri" w:hint="eastAsia"/>
          <w:color w:val="000000"/>
          <w:kern w:val="0"/>
          <w:szCs w:val="21"/>
        </w:rPr>
        <w:t>（</w:t>
      </w:r>
      <w:r w:rsidRPr="00764317">
        <w:rPr>
          <w:rFonts w:ascii="宋体" w:hAnsi="宋体" w:cs="Calibri"/>
          <w:color w:val="000000"/>
          <w:kern w:val="0"/>
          <w:szCs w:val="21"/>
        </w:rPr>
        <w:t>六）</w:t>
      </w:r>
      <w:r w:rsidRPr="00764317">
        <w:rPr>
          <w:rFonts w:ascii="宋体" w:hAnsi="宋体" w:hint="eastAsia"/>
          <w:szCs w:val="21"/>
        </w:rPr>
        <w:t>财产损失、费用清单</w:t>
      </w:r>
      <w:r w:rsidR="00F34DEB">
        <w:rPr>
          <w:rFonts w:ascii="宋体" w:hAnsi="宋体" w:hint="eastAsia"/>
          <w:szCs w:val="21"/>
        </w:rPr>
        <w:t>、</w:t>
      </w:r>
      <w:r w:rsidRPr="00764317">
        <w:rPr>
          <w:rFonts w:ascii="宋体" w:hAnsi="宋体"/>
          <w:bCs/>
          <w:snapToGrid w:val="0"/>
          <w:color w:val="000000"/>
          <w:szCs w:val="21"/>
        </w:rPr>
        <w:t>发票</w:t>
      </w:r>
      <w:r w:rsidR="00F34DEB">
        <w:rPr>
          <w:rFonts w:ascii="宋体" w:hAnsi="宋体" w:hint="eastAsia"/>
          <w:bCs/>
          <w:snapToGrid w:val="0"/>
          <w:color w:val="000000"/>
          <w:szCs w:val="21"/>
        </w:rPr>
        <w:t>（或其他保险人认可的财产证明）、</w:t>
      </w:r>
      <w:r w:rsidRPr="00764317">
        <w:rPr>
          <w:rFonts w:ascii="宋体" w:hAnsi="宋体" w:hint="eastAsia"/>
          <w:szCs w:val="21"/>
        </w:rPr>
        <w:t>存在证明资料（如照片等）</w:t>
      </w:r>
      <w:r w:rsidRPr="00764317">
        <w:rPr>
          <w:rFonts w:ascii="宋体" w:hAnsi="宋体" w:hint="eastAsia"/>
          <w:bCs/>
          <w:snapToGrid w:val="0"/>
          <w:color w:val="000000"/>
          <w:szCs w:val="21"/>
        </w:rPr>
        <w:t>；</w:t>
      </w:r>
    </w:p>
    <w:p w:rsidR="00F05C5F" w:rsidRPr="00764317" w:rsidRDefault="00F05C5F" w:rsidP="00F05C5F">
      <w:pPr>
        <w:adjustRightInd w:val="0"/>
        <w:snapToGrid w:val="0"/>
        <w:spacing w:afterLines="50" w:after="156"/>
        <w:ind w:firstLine="420"/>
        <w:rPr>
          <w:rFonts w:ascii="宋体" w:hAnsi="宋体"/>
          <w:szCs w:val="21"/>
        </w:rPr>
      </w:pPr>
      <w:r w:rsidRPr="00764317">
        <w:rPr>
          <w:rFonts w:ascii="宋体" w:hAnsi="宋体" w:hint="eastAsia"/>
          <w:szCs w:val="21"/>
        </w:rPr>
        <w:t>（七）投保人、被保险人所能提供的与确认保险事故的性质、原因、损失程度等有关的其他证明和资料。</w:t>
      </w:r>
    </w:p>
    <w:p w:rsidR="00F05C5F" w:rsidRPr="00764317" w:rsidRDefault="00F05C5F" w:rsidP="00F05C5F">
      <w:pPr>
        <w:adjustRightInd w:val="0"/>
        <w:snapToGrid w:val="0"/>
        <w:spacing w:afterLines="50" w:after="156"/>
        <w:ind w:firstLineChars="200" w:firstLine="422"/>
        <w:rPr>
          <w:rFonts w:ascii="宋体" w:hAnsi="宋体"/>
          <w:b/>
          <w:szCs w:val="21"/>
        </w:rPr>
      </w:pPr>
      <w:r w:rsidRPr="00764317">
        <w:rPr>
          <w:rFonts w:ascii="宋体" w:hAnsi="宋体" w:hint="eastAsia"/>
          <w:b/>
          <w:szCs w:val="21"/>
        </w:rPr>
        <w:t>被保险人未履行前款约定的索赔材料提供义务，导致保险人无法核实损失情况的，保险人对无法核实的部分不承担赔偿责任。</w:t>
      </w:r>
    </w:p>
    <w:p w:rsidR="00F05C5F" w:rsidRPr="00764317" w:rsidRDefault="00F05C5F" w:rsidP="00F05C5F">
      <w:pPr>
        <w:adjustRightInd w:val="0"/>
        <w:snapToGrid w:val="0"/>
        <w:spacing w:afterLines="50" w:after="156"/>
        <w:ind w:firstLineChars="201" w:firstLine="424"/>
        <w:rPr>
          <w:rFonts w:ascii="宋体" w:hAnsi="宋体"/>
          <w:b/>
          <w:szCs w:val="21"/>
        </w:rPr>
      </w:pPr>
      <w:r w:rsidRPr="00764317">
        <w:rPr>
          <w:rFonts w:ascii="宋体" w:hAnsi="宋体" w:hint="eastAsia"/>
          <w:b/>
          <w:szCs w:val="21"/>
        </w:rPr>
        <w:t>第</w:t>
      </w:r>
      <w:r w:rsidR="00AE3ECE">
        <w:rPr>
          <w:rFonts w:ascii="宋体" w:hAnsi="宋体" w:hint="eastAsia"/>
          <w:b/>
          <w:szCs w:val="21"/>
        </w:rPr>
        <w:t>九</w:t>
      </w:r>
      <w:r w:rsidRPr="00764317">
        <w:rPr>
          <w:rFonts w:ascii="宋体" w:hAnsi="宋体" w:hint="eastAsia"/>
          <w:b/>
          <w:szCs w:val="21"/>
        </w:rPr>
        <w:t>条</w:t>
      </w:r>
      <w:r w:rsidRPr="00764317">
        <w:rPr>
          <w:rFonts w:ascii="宋体" w:hAnsi="宋体"/>
          <w:szCs w:val="21"/>
        </w:rPr>
        <w:t xml:space="preserve"> </w:t>
      </w:r>
      <w:r w:rsidRPr="00764317">
        <w:rPr>
          <w:rFonts w:ascii="宋体" w:hAnsi="宋体"/>
          <w:b/>
          <w:szCs w:val="21"/>
        </w:rPr>
        <w:t xml:space="preserve"> </w:t>
      </w:r>
      <w:r w:rsidRPr="00764317">
        <w:rPr>
          <w:rFonts w:ascii="宋体" w:hAnsi="宋体" w:hint="eastAsia"/>
          <w:b/>
          <w:szCs w:val="21"/>
        </w:rPr>
        <w:t>对于每次事故，保险人按照实际损失扣除免赔额（率）后的金额计算赔偿，最高不得超过保险单载明的保险金额。</w:t>
      </w:r>
    </w:p>
    <w:p w:rsidR="00F05C5F" w:rsidRPr="00764317" w:rsidRDefault="00F05C5F" w:rsidP="00F05C5F">
      <w:pPr>
        <w:adjustRightInd w:val="0"/>
        <w:snapToGrid w:val="0"/>
        <w:spacing w:afterLines="50" w:after="156"/>
        <w:ind w:firstLineChars="201" w:firstLine="424"/>
        <w:rPr>
          <w:rFonts w:ascii="宋体" w:hAnsi="宋体"/>
          <w:b/>
          <w:szCs w:val="21"/>
        </w:rPr>
      </w:pPr>
      <w:r w:rsidRPr="00764317">
        <w:rPr>
          <w:rFonts w:ascii="宋体" w:hAnsi="宋体" w:hint="eastAsia"/>
          <w:b/>
          <w:szCs w:val="21"/>
        </w:rPr>
        <w:t>保险期间内，保险人在本保险合同下所承担的赔偿金额总和累计不超过保险单载明的保险金额。</w:t>
      </w:r>
    </w:p>
    <w:p w:rsidR="00F05C5F" w:rsidRPr="00764317" w:rsidRDefault="00F05C5F" w:rsidP="00F05C5F">
      <w:pPr>
        <w:adjustRightInd w:val="0"/>
        <w:snapToGrid w:val="0"/>
        <w:spacing w:afterLines="50" w:after="156"/>
        <w:jc w:val="center"/>
        <w:rPr>
          <w:rFonts w:ascii="宋体" w:hAnsi="宋体"/>
          <w:szCs w:val="21"/>
        </w:rPr>
      </w:pPr>
    </w:p>
    <w:p w:rsidR="00F05C5F" w:rsidRPr="00764317" w:rsidRDefault="00F05C5F" w:rsidP="00F05C5F">
      <w:pPr>
        <w:adjustRightInd w:val="0"/>
        <w:snapToGrid w:val="0"/>
        <w:spacing w:afterLines="50" w:after="156"/>
        <w:jc w:val="center"/>
        <w:rPr>
          <w:rFonts w:ascii="宋体" w:hAnsi="宋体"/>
          <w:b/>
          <w:szCs w:val="21"/>
        </w:rPr>
      </w:pPr>
      <w:r w:rsidRPr="00764317">
        <w:rPr>
          <w:rFonts w:ascii="宋体" w:hAnsi="宋体" w:hint="eastAsia"/>
          <w:b/>
          <w:szCs w:val="21"/>
        </w:rPr>
        <w:t>释义</w:t>
      </w:r>
    </w:p>
    <w:p w:rsidR="00F05C5F" w:rsidRPr="00764317" w:rsidRDefault="00F34DEB" w:rsidP="00F05C5F">
      <w:pPr>
        <w:adjustRightInd w:val="0"/>
        <w:snapToGrid w:val="0"/>
        <w:spacing w:afterLines="50" w:after="156"/>
        <w:ind w:firstLineChars="200" w:firstLine="422"/>
        <w:rPr>
          <w:rFonts w:ascii="宋体" w:hAnsi="宋体"/>
          <w:b/>
          <w:szCs w:val="21"/>
        </w:rPr>
      </w:pPr>
      <w:r>
        <w:rPr>
          <w:rFonts w:ascii="宋体" w:hAnsi="宋体" w:hint="eastAsia"/>
          <w:b/>
          <w:szCs w:val="21"/>
        </w:rPr>
        <w:t>第十</w:t>
      </w:r>
      <w:r w:rsidR="00F05C5F" w:rsidRPr="00764317">
        <w:rPr>
          <w:rFonts w:ascii="宋体" w:hAnsi="宋体" w:hint="eastAsia"/>
          <w:b/>
          <w:szCs w:val="21"/>
        </w:rPr>
        <w:t>条</w:t>
      </w:r>
    </w:p>
    <w:p w:rsidR="00AE3ECE" w:rsidRPr="000727D7" w:rsidRDefault="00AE3ECE" w:rsidP="00AE3ECE">
      <w:pPr>
        <w:spacing w:afterLines="50" w:after="156"/>
        <w:ind w:firstLineChars="200" w:firstLine="420"/>
        <w:rPr>
          <w:szCs w:val="21"/>
        </w:rPr>
      </w:pPr>
      <w:r w:rsidRPr="000727D7">
        <w:rPr>
          <w:szCs w:val="21"/>
        </w:rPr>
        <w:t>【水暖管】包括自来水管道、暖气管道（含暖气片）、下水管道、太阳能热水器室内外管道、以及连接管道的阀门。</w:t>
      </w:r>
    </w:p>
    <w:p w:rsidR="00AE3ECE" w:rsidRPr="000727D7" w:rsidRDefault="00AE3ECE" w:rsidP="00AE3ECE">
      <w:pPr>
        <w:adjustRightInd w:val="0"/>
        <w:snapToGrid w:val="0"/>
        <w:spacing w:afterLines="50" w:after="156"/>
        <w:ind w:firstLineChars="202" w:firstLine="424"/>
      </w:pPr>
      <w:r w:rsidRPr="000727D7">
        <w:t>【间接损失】指有形财产的直接损坏、损毁后，进而造成的收益的减少或损失、价值的降低以及支出的增加等后果损失。</w:t>
      </w:r>
    </w:p>
    <w:p w:rsidR="00A237AA" w:rsidRPr="00AE3ECE" w:rsidRDefault="00A237AA" w:rsidP="00F05C5F"/>
    <w:sectPr w:rsidR="00A237AA" w:rsidRPr="00AE3E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C0" w:rsidRDefault="00EC45C0" w:rsidP="0032132D">
      <w:r>
        <w:separator/>
      </w:r>
    </w:p>
  </w:endnote>
  <w:endnote w:type="continuationSeparator" w:id="0">
    <w:p w:rsidR="00EC45C0" w:rsidRDefault="00EC45C0" w:rsidP="0032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C0" w:rsidRDefault="00EC45C0" w:rsidP="0032132D">
      <w:r>
        <w:separator/>
      </w:r>
    </w:p>
  </w:footnote>
  <w:footnote w:type="continuationSeparator" w:id="0">
    <w:p w:rsidR="00EC45C0" w:rsidRDefault="00EC45C0" w:rsidP="00321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40"/>
    <w:rsid w:val="00066C40"/>
    <w:rsid w:val="00221D50"/>
    <w:rsid w:val="0032132D"/>
    <w:rsid w:val="005A7B96"/>
    <w:rsid w:val="00693709"/>
    <w:rsid w:val="00743B27"/>
    <w:rsid w:val="00761417"/>
    <w:rsid w:val="008D6D67"/>
    <w:rsid w:val="00A11ABA"/>
    <w:rsid w:val="00A237AA"/>
    <w:rsid w:val="00AE3ECE"/>
    <w:rsid w:val="00BF2A88"/>
    <w:rsid w:val="00C932C9"/>
    <w:rsid w:val="00E61612"/>
    <w:rsid w:val="00EC45C0"/>
    <w:rsid w:val="00F05C5F"/>
    <w:rsid w:val="00F34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3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132D"/>
    <w:rPr>
      <w:sz w:val="18"/>
      <w:szCs w:val="18"/>
    </w:rPr>
  </w:style>
  <w:style w:type="paragraph" w:styleId="a4">
    <w:name w:val="footer"/>
    <w:basedOn w:val="a"/>
    <w:link w:val="Char0"/>
    <w:uiPriority w:val="99"/>
    <w:unhideWhenUsed/>
    <w:rsid w:val="003213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132D"/>
    <w:rPr>
      <w:sz w:val="18"/>
      <w:szCs w:val="18"/>
    </w:rPr>
  </w:style>
  <w:style w:type="paragraph" w:customStyle="1" w:styleId="a5">
    <w:name w:val="条款正文"/>
    <w:basedOn w:val="a"/>
    <w:qFormat/>
    <w:rsid w:val="0032132D"/>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32132D"/>
    <w:pPr>
      <w:tabs>
        <w:tab w:val="left" w:pos="840"/>
      </w:tabs>
      <w:ind w:leftChars="0" w:left="0" w:firstLineChars="0" w:firstLine="0"/>
    </w:pPr>
    <w:rPr>
      <w:b/>
    </w:rPr>
  </w:style>
  <w:style w:type="character" w:customStyle="1" w:styleId="apple-style-span">
    <w:name w:val="apple-style-span"/>
    <w:basedOn w:val="a0"/>
    <w:rsid w:val="0032132D"/>
  </w:style>
  <w:style w:type="paragraph" w:customStyle="1" w:styleId="a7">
    <w:name w:val="条款大标题"/>
    <w:basedOn w:val="a8"/>
    <w:link w:val="Char1"/>
    <w:qFormat/>
    <w:rsid w:val="0032132D"/>
    <w:rPr>
      <w:rFonts w:ascii="Cambria" w:hAnsi="Cambria" w:cs="Times New Roman"/>
    </w:rPr>
  </w:style>
  <w:style w:type="character" w:customStyle="1" w:styleId="Char1">
    <w:name w:val="条款大标题 Char"/>
    <w:basedOn w:val="a0"/>
    <w:link w:val="a7"/>
    <w:rsid w:val="0032132D"/>
    <w:rPr>
      <w:rFonts w:ascii="Cambria" w:eastAsia="宋体" w:hAnsi="Cambria" w:cs="Times New Roman"/>
      <w:b/>
      <w:bCs/>
      <w:sz w:val="32"/>
      <w:szCs w:val="32"/>
    </w:rPr>
  </w:style>
  <w:style w:type="character" w:customStyle="1" w:styleId="Char2">
    <w:name w:val="标题 Char"/>
    <w:rsid w:val="0032132D"/>
    <w:rPr>
      <w:rFonts w:ascii="Cambria" w:hAnsi="Cambria"/>
      <w:b/>
      <w:bCs/>
      <w:kern w:val="2"/>
      <w:sz w:val="32"/>
      <w:szCs w:val="32"/>
    </w:rPr>
  </w:style>
  <w:style w:type="paragraph" w:customStyle="1" w:styleId="3">
    <w:name w:val="正文3"/>
    <w:rsid w:val="0032132D"/>
    <w:pPr>
      <w:widowControl w:val="0"/>
      <w:adjustRightInd w:val="0"/>
      <w:spacing w:line="360" w:lineRule="atLeast"/>
      <w:textAlignment w:val="baseline"/>
    </w:pPr>
    <w:rPr>
      <w:rFonts w:ascii="宋体" w:eastAsia="宋体" w:hAnsi="Times New Roman" w:cs="Times New Roman"/>
      <w:kern w:val="0"/>
      <w:sz w:val="34"/>
      <w:szCs w:val="20"/>
    </w:rPr>
  </w:style>
  <w:style w:type="paragraph" w:styleId="a8">
    <w:name w:val="Title"/>
    <w:basedOn w:val="a"/>
    <w:next w:val="a"/>
    <w:link w:val="Char10"/>
    <w:uiPriority w:val="10"/>
    <w:qFormat/>
    <w:rsid w:val="0032132D"/>
    <w:pPr>
      <w:spacing w:before="240" w:after="60"/>
      <w:jc w:val="center"/>
      <w:outlineLvl w:val="0"/>
    </w:pPr>
    <w:rPr>
      <w:rFonts w:asciiTheme="majorHAnsi" w:hAnsiTheme="majorHAnsi" w:cstheme="majorBidi"/>
      <w:b/>
      <w:bCs/>
      <w:sz w:val="32"/>
      <w:szCs w:val="32"/>
    </w:rPr>
  </w:style>
  <w:style w:type="character" w:customStyle="1" w:styleId="Char10">
    <w:name w:val="标题 Char1"/>
    <w:basedOn w:val="a0"/>
    <w:link w:val="a8"/>
    <w:uiPriority w:val="10"/>
    <w:rsid w:val="0032132D"/>
    <w:rPr>
      <w:rFonts w:asciiTheme="majorHAnsi" w:eastAsia="宋体" w:hAnsiTheme="majorHAnsi" w:cstheme="majorBidi"/>
      <w:b/>
      <w:bCs/>
      <w:sz w:val="32"/>
      <w:szCs w:val="32"/>
    </w:rPr>
  </w:style>
  <w:style w:type="table" w:customStyle="1" w:styleId="37">
    <w:name w:val="网格型37"/>
    <w:basedOn w:val="a1"/>
    <w:next w:val="a9"/>
    <w:uiPriority w:val="59"/>
    <w:rsid w:val="0076141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76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uiPriority w:val="99"/>
    <w:semiHidden/>
    <w:unhideWhenUsed/>
    <w:rsid w:val="00AE3ECE"/>
    <w:rPr>
      <w:sz w:val="18"/>
      <w:szCs w:val="18"/>
    </w:rPr>
  </w:style>
  <w:style w:type="character" w:customStyle="1" w:styleId="Char3">
    <w:name w:val="批注框文本 Char"/>
    <w:basedOn w:val="a0"/>
    <w:link w:val="aa"/>
    <w:uiPriority w:val="99"/>
    <w:semiHidden/>
    <w:rsid w:val="00AE3EC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2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13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132D"/>
    <w:rPr>
      <w:sz w:val="18"/>
      <w:szCs w:val="18"/>
    </w:rPr>
  </w:style>
  <w:style w:type="paragraph" w:styleId="a4">
    <w:name w:val="footer"/>
    <w:basedOn w:val="a"/>
    <w:link w:val="Char0"/>
    <w:uiPriority w:val="99"/>
    <w:unhideWhenUsed/>
    <w:rsid w:val="003213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132D"/>
    <w:rPr>
      <w:sz w:val="18"/>
      <w:szCs w:val="18"/>
    </w:rPr>
  </w:style>
  <w:style w:type="paragraph" w:customStyle="1" w:styleId="a5">
    <w:name w:val="条款正文"/>
    <w:basedOn w:val="a"/>
    <w:qFormat/>
    <w:rsid w:val="0032132D"/>
    <w:pPr>
      <w:adjustRightInd w:val="0"/>
      <w:snapToGrid w:val="0"/>
      <w:ind w:leftChars="400" w:left="840" w:firstLineChars="200" w:firstLine="420"/>
    </w:pPr>
    <w:rPr>
      <w:rFonts w:ascii="Times New Roman" w:hAnsi="Times New Roman"/>
      <w:szCs w:val="24"/>
    </w:rPr>
  </w:style>
  <w:style w:type="paragraph" w:customStyle="1" w:styleId="a6">
    <w:name w:val="条款标题"/>
    <w:basedOn w:val="a5"/>
    <w:qFormat/>
    <w:rsid w:val="0032132D"/>
    <w:pPr>
      <w:tabs>
        <w:tab w:val="left" w:pos="840"/>
      </w:tabs>
      <w:ind w:leftChars="0" w:left="0" w:firstLineChars="0" w:firstLine="0"/>
    </w:pPr>
    <w:rPr>
      <w:b/>
    </w:rPr>
  </w:style>
  <w:style w:type="character" w:customStyle="1" w:styleId="apple-style-span">
    <w:name w:val="apple-style-span"/>
    <w:basedOn w:val="a0"/>
    <w:rsid w:val="0032132D"/>
  </w:style>
  <w:style w:type="paragraph" w:customStyle="1" w:styleId="a7">
    <w:name w:val="条款大标题"/>
    <w:basedOn w:val="a8"/>
    <w:link w:val="Char1"/>
    <w:qFormat/>
    <w:rsid w:val="0032132D"/>
    <w:rPr>
      <w:rFonts w:ascii="Cambria" w:hAnsi="Cambria" w:cs="Times New Roman"/>
    </w:rPr>
  </w:style>
  <w:style w:type="character" w:customStyle="1" w:styleId="Char1">
    <w:name w:val="条款大标题 Char"/>
    <w:basedOn w:val="a0"/>
    <w:link w:val="a7"/>
    <w:rsid w:val="0032132D"/>
    <w:rPr>
      <w:rFonts w:ascii="Cambria" w:eastAsia="宋体" w:hAnsi="Cambria" w:cs="Times New Roman"/>
      <w:b/>
      <w:bCs/>
      <w:sz w:val="32"/>
      <w:szCs w:val="32"/>
    </w:rPr>
  </w:style>
  <w:style w:type="character" w:customStyle="1" w:styleId="Char2">
    <w:name w:val="标题 Char"/>
    <w:rsid w:val="0032132D"/>
    <w:rPr>
      <w:rFonts w:ascii="Cambria" w:hAnsi="Cambria"/>
      <w:b/>
      <w:bCs/>
      <w:kern w:val="2"/>
      <w:sz w:val="32"/>
      <w:szCs w:val="32"/>
    </w:rPr>
  </w:style>
  <w:style w:type="paragraph" w:customStyle="1" w:styleId="3">
    <w:name w:val="正文3"/>
    <w:rsid w:val="0032132D"/>
    <w:pPr>
      <w:widowControl w:val="0"/>
      <w:adjustRightInd w:val="0"/>
      <w:spacing w:line="360" w:lineRule="atLeast"/>
      <w:textAlignment w:val="baseline"/>
    </w:pPr>
    <w:rPr>
      <w:rFonts w:ascii="宋体" w:eastAsia="宋体" w:hAnsi="Times New Roman" w:cs="Times New Roman"/>
      <w:kern w:val="0"/>
      <w:sz w:val="34"/>
      <w:szCs w:val="20"/>
    </w:rPr>
  </w:style>
  <w:style w:type="paragraph" w:styleId="a8">
    <w:name w:val="Title"/>
    <w:basedOn w:val="a"/>
    <w:next w:val="a"/>
    <w:link w:val="Char10"/>
    <w:uiPriority w:val="10"/>
    <w:qFormat/>
    <w:rsid w:val="0032132D"/>
    <w:pPr>
      <w:spacing w:before="240" w:after="60"/>
      <w:jc w:val="center"/>
      <w:outlineLvl w:val="0"/>
    </w:pPr>
    <w:rPr>
      <w:rFonts w:asciiTheme="majorHAnsi" w:hAnsiTheme="majorHAnsi" w:cstheme="majorBidi"/>
      <w:b/>
      <w:bCs/>
      <w:sz w:val="32"/>
      <w:szCs w:val="32"/>
    </w:rPr>
  </w:style>
  <w:style w:type="character" w:customStyle="1" w:styleId="Char10">
    <w:name w:val="标题 Char1"/>
    <w:basedOn w:val="a0"/>
    <w:link w:val="a8"/>
    <w:uiPriority w:val="10"/>
    <w:rsid w:val="0032132D"/>
    <w:rPr>
      <w:rFonts w:asciiTheme="majorHAnsi" w:eastAsia="宋体" w:hAnsiTheme="majorHAnsi" w:cstheme="majorBidi"/>
      <w:b/>
      <w:bCs/>
      <w:sz w:val="32"/>
      <w:szCs w:val="32"/>
    </w:rPr>
  </w:style>
  <w:style w:type="table" w:customStyle="1" w:styleId="37">
    <w:name w:val="网格型37"/>
    <w:basedOn w:val="a1"/>
    <w:next w:val="a9"/>
    <w:uiPriority w:val="59"/>
    <w:rsid w:val="00761417"/>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76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3"/>
    <w:uiPriority w:val="99"/>
    <w:semiHidden/>
    <w:unhideWhenUsed/>
    <w:rsid w:val="00AE3ECE"/>
    <w:rPr>
      <w:sz w:val="18"/>
      <w:szCs w:val="18"/>
    </w:rPr>
  </w:style>
  <w:style w:type="character" w:customStyle="1" w:styleId="Char3">
    <w:name w:val="批注框文本 Char"/>
    <w:basedOn w:val="a0"/>
    <w:link w:val="aa"/>
    <w:uiPriority w:val="99"/>
    <w:semiHidden/>
    <w:rsid w:val="00AE3EC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183</Words>
  <Characters>1046</Characters>
  <Application>Microsoft Office Word</Application>
  <DocSecurity>0</DocSecurity>
  <Lines>8</Lines>
  <Paragraphs>2</Paragraphs>
  <ScaleCrop>false</ScaleCrop>
  <Company>中国平安保险(集团)股份有限公司</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王沁璇</dc:creator>
  <cp:keywords/>
  <dc:description/>
  <cp:lastModifiedBy>王沁璇</cp:lastModifiedBy>
  <cp:revision>14</cp:revision>
  <dcterms:created xsi:type="dcterms:W3CDTF">2018-03-13T11:08:00Z</dcterms:created>
  <dcterms:modified xsi:type="dcterms:W3CDTF">2019-11-13T03:36:00Z</dcterms:modified>
</cp:coreProperties>
</file>