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29" w:rsidRPr="00424329" w:rsidRDefault="00EB2F5E" w:rsidP="00424329">
      <w:pPr>
        <w:rPr>
          <w:rFonts w:ascii="微软雅黑" w:eastAsia="微软雅黑" w:hAnsi="微软雅黑"/>
          <w:b/>
          <w:szCs w:val="24"/>
        </w:rPr>
      </w:pPr>
      <w:r>
        <w:rPr>
          <w:rFonts w:ascii="微软雅黑" w:eastAsia="微软雅黑" w:hAnsi="微软雅黑" w:hint="eastAsia"/>
          <w:b/>
          <w:szCs w:val="24"/>
        </w:rPr>
        <w:t>单亲家庭</w:t>
      </w:r>
      <w:r w:rsidR="00424329" w:rsidRPr="00424329">
        <w:rPr>
          <w:rFonts w:ascii="微软雅黑" w:eastAsia="微软雅黑" w:hAnsi="微软雅黑" w:hint="eastAsia"/>
          <w:b/>
          <w:szCs w:val="24"/>
        </w:rPr>
        <w:t>保险投保须知</w:t>
      </w:r>
    </w:p>
    <w:p w:rsidR="00DB0EE8" w:rsidRDefault="00DB0EE8" w:rsidP="00DB0EE8">
      <w:pPr>
        <w:rPr>
          <w:rFonts w:ascii="微软雅黑" w:eastAsia="微软雅黑" w:hAnsi="微软雅黑"/>
          <w:szCs w:val="24"/>
        </w:rPr>
      </w:pPr>
      <w:r w:rsidRPr="00B31ADB">
        <w:rPr>
          <w:rFonts w:ascii="微软雅黑" w:eastAsia="微软雅黑" w:hAnsi="微软雅黑" w:hint="eastAsia"/>
          <w:szCs w:val="24"/>
        </w:rPr>
        <w:t>1、</w:t>
      </w:r>
      <w:r w:rsidRPr="00A76B18">
        <w:rPr>
          <w:rFonts w:ascii="微软雅黑" w:eastAsia="微软雅黑" w:hAnsi="微软雅黑"/>
          <w:szCs w:val="24"/>
        </w:rPr>
        <w:t>投保份数限定：</w:t>
      </w:r>
      <w:r w:rsidRPr="001017BC">
        <w:rPr>
          <w:rFonts w:ascii="微软雅黑" w:eastAsia="微软雅黑" w:hAnsi="微软雅黑" w:hint="eastAsia"/>
          <w:szCs w:val="24"/>
        </w:rPr>
        <w:t>此产品仅限投保1份，多投无效，保险公司不承担多投的保险责任。</w:t>
      </w:r>
    </w:p>
    <w:p w:rsidR="00EB2F5E" w:rsidRDefault="00DB0EE8" w:rsidP="00DB0EE8">
      <w:pPr>
        <w:rPr>
          <w:rFonts w:ascii="微软雅黑" w:eastAsia="微软雅黑" w:hAnsi="微软雅黑" w:hint="eastAsia"/>
          <w:szCs w:val="24"/>
        </w:rPr>
      </w:pPr>
      <w:r w:rsidRPr="00C103F9">
        <w:rPr>
          <w:rFonts w:ascii="微软雅黑" w:eastAsia="微软雅黑" w:hAnsi="微软雅黑" w:hint="eastAsia"/>
          <w:szCs w:val="24"/>
        </w:rPr>
        <w:t>2、本产品</w:t>
      </w:r>
      <w:r w:rsidR="00EB2F5E">
        <w:rPr>
          <w:rFonts w:ascii="微软雅黑" w:eastAsia="微软雅黑" w:hAnsi="微软雅黑" w:hint="eastAsia"/>
          <w:szCs w:val="24"/>
        </w:rPr>
        <w:t>主</w:t>
      </w:r>
      <w:r w:rsidRPr="00C103F9">
        <w:rPr>
          <w:rFonts w:ascii="微软雅黑" w:eastAsia="微软雅黑" w:hAnsi="微软雅黑" w:hint="eastAsia"/>
          <w:szCs w:val="24"/>
        </w:rPr>
        <w:t>被保险人为</w:t>
      </w:r>
      <w:r w:rsidR="00EB2F5E" w:rsidRPr="00EB2F5E">
        <w:rPr>
          <w:rFonts w:ascii="微软雅黑" w:eastAsia="微软雅黑" w:hAnsi="微软雅黑"/>
          <w:szCs w:val="24"/>
        </w:rPr>
        <w:t>21—60周岁的单亲家长（包含单亲父亲或者单亲母亲），且从事职业属于1-4类的自然人，职业类别以我司《职业分类表(2014版)</w:t>
      </w:r>
      <w:r w:rsidR="00EB2F5E">
        <w:rPr>
          <w:rFonts w:ascii="微软雅黑" w:eastAsia="微软雅黑" w:hAnsi="微软雅黑"/>
          <w:szCs w:val="24"/>
        </w:rPr>
        <w:t>》为准</w:t>
      </w:r>
      <w:r w:rsidR="00EB2F5E">
        <w:rPr>
          <w:rFonts w:ascii="微软雅黑" w:eastAsia="微软雅黑" w:hAnsi="微软雅黑" w:hint="eastAsia"/>
          <w:szCs w:val="24"/>
        </w:rPr>
        <w:t>，</w:t>
      </w:r>
      <w:r w:rsidR="00EB2F5E" w:rsidRPr="00EB2F5E">
        <w:rPr>
          <w:rFonts w:ascii="微软雅黑" w:eastAsia="微软雅黑" w:hAnsi="微软雅黑" w:hint="eastAsia"/>
          <w:szCs w:val="24"/>
        </w:rPr>
        <w:t>被保险人从事</w:t>
      </w:r>
      <w:r w:rsidR="00EB2F5E" w:rsidRPr="00EB2F5E">
        <w:rPr>
          <w:rFonts w:ascii="微软雅黑" w:eastAsia="微软雅黑" w:hAnsi="微软雅黑"/>
          <w:szCs w:val="24"/>
        </w:rPr>
        <w:t>5~6</w:t>
      </w:r>
      <w:r w:rsidR="00EB2F5E">
        <w:rPr>
          <w:rFonts w:ascii="微软雅黑" w:eastAsia="微软雅黑" w:hAnsi="微软雅黑"/>
          <w:szCs w:val="24"/>
        </w:rPr>
        <w:t>类职业及拒保职业相关活动时发生的事故也不属于保险责任范围</w:t>
      </w:r>
      <w:r w:rsidR="00EB2F5E">
        <w:rPr>
          <w:rFonts w:ascii="微软雅黑" w:eastAsia="微软雅黑" w:hAnsi="微软雅黑" w:hint="eastAsia"/>
          <w:szCs w:val="24"/>
        </w:rPr>
        <w:t>；从被保险人为其</w:t>
      </w:r>
      <w:r w:rsidR="00EB2F5E" w:rsidRPr="00EB2F5E">
        <w:rPr>
          <w:rFonts w:ascii="微软雅黑" w:eastAsia="微软雅黑" w:hAnsi="微软雅黑"/>
          <w:szCs w:val="24"/>
        </w:rPr>
        <w:t>24周岁及以下且未有工作的子女，</w:t>
      </w:r>
      <w:r w:rsidR="00EB2F5E">
        <w:rPr>
          <w:rFonts w:ascii="微软雅黑" w:eastAsia="微软雅黑" w:hAnsi="微软雅黑" w:hint="eastAsia"/>
          <w:szCs w:val="24"/>
        </w:rPr>
        <w:t>上限2人。</w:t>
      </w:r>
    </w:p>
    <w:p w:rsidR="00EB2F5E" w:rsidRDefault="00DB0EE8" w:rsidP="00DB0EE8">
      <w:pPr>
        <w:rPr>
          <w:rFonts w:ascii="微软雅黑" w:eastAsia="微软雅黑" w:hAnsi="微软雅黑"/>
          <w:szCs w:val="24"/>
        </w:rPr>
      </w:pPr>
      <w:r>
        <w:rPr>
          <w:rFonts w:ascii="微软雅黑" w:eastAsia="微软雅黑" w:hAnsi="微软雅黑" w:hint="eastAsia"/>
          <w:szCs w:val="24"/>
        </w:rPr>
        <w:t>3、</w:t>
      </w:r>
      <w:r w:rsidR="00EB2F5E" w:rsidRPr="00EB2F5E">
        <w:rPr>
          <w:rFonts w:ascii="微软雅黑" w:eastAsia="微软雅黑" w:hAnsi="微软雅黑" w:hint="eastAsia"/>
          <w:szCs w:val="24"/>
        </w:rPr>
        <w:t>主被保险人与子女共用保额，本产品限首次投保时为单亲家庭，如后续再婚，</w:t>
      </w:r>
      <w:r w:rsidR="00EB2F5E">
        <w:rPr>
          <w:rFonts w:ascii="微软雅黑" w:eastAsia="微软雅黑" w:hAnsi="微软雅黑" w:hint="eastAsia"/>
          <w:szCs w:val="24"/>
        </w:rPr>
        <w:t>保险责任仍成立。</w:t>
      </w:r>
    </w:p>
    <w:p w:rsidR="00EB2F5E" w:rsidRDefault="00EB2F5E" w:rsidP="00DB0EE8">
      <w:pPr>
        <w:rPr>
          <w:rFonts w:ascii="微软雅黑" w:eastAsia="微软雅黑" w:hAnsi="微软雅黑" w:hint="eastAsia"/>
          <w:szCs w:val="24"/>
        </w:rPr>
      </w:pPr>
      <w:r>
        <w:rPr>
          <w:rFonts w:ascii="微软雅黑" w:eastAsia="微软雅黑" w:hAnsi="微软雅黑" w:hint="eastAsia"/>
          <w:szCs w:val="24"/>
        </w:rPr>
        <w:t>4、本产品</w:t>
      </w:r>
      <w:r w:rsidRPr="00EB2F5E">
        <w:rPr>
          <w:rFonts w:ascii="微软雅黑" w:eastAsia="微软雅黑" w:hAnsi="微软雅黑"/>
          <w:szCs w:val="24"/>
        </w:rPr>
        <w:t>10周岁及以下儿童意外身故残疾保额最高10万，如子女为心智障碍人群的，意外身故保额最高2万，疾病身故保额最高1</w:t>
      </w:r>
      <w:r>
        <w:rPr>
          <w:rFonts w:ascii="微软雅黑" w:eastAsia="微软雅黑" w:hAnsi="微软雅黑"/>
          <w:szCs w:val="24"/>
        </w:rPr>
        <w:t>万</w:t>
      </w:r>
      <w:r>
        <w:rPr>
          <w:rFonts w:ascii="微软雅黑" w:eastAsia="微软雅黑" w:hAnsi="微软雅黑" w:hint="eastAsia"/>
          <w:szCs w:val="24"/>
        </w:rPr>
        <w:t>。</w:t>
      </w:r>
    </w:p>
    <w:p w:rsidR="00DB0EE8" w:rsidRDefault="00EB2F5E" w:rsidP="00DB0EE8">
      <w:pPr>
        <w:rPr>
          <w:rFonts w:ascii="微软雅黑" w:eastAsia="微软雅黑" w:hAnsi="微软雅黑"/>
          <w:szCs w:val="24"/>
        </w:rPr>
      </w:pPr>
      <w:r>
        <w:rPr>
          <w:rFonts w:ascii="微软雅黑" w:eastAsia="微软雅黑" w:hAnsi="微软雅黑" w:hint="eastAsia"/>
          <w:szCs w:val="24"/>
        </w:rPr>
        <w:t>5、</w:t>
      </w:r>
      <w:r w:rsidR="00DB0EE8" w:rsidRPr="00A76B18">
        <w:rPr>
          <w:rFonts w:ascii="微软雅黑" w:eastAsia="微软雅黑" w:hAnsi="微软雅黑" w:hint="eastAsia"/>
          <w:szCs w:val="24"/>
        </w:rPr>
        <w:t>保单生效日可自由选择，最早生效日期为投保当日起的第</w:t>
      </w:r>
      <w:r w:rsidR="00DB0EE8" w:rsidRPr="00A76B18">
        <w:rPr>
          <w:rFonts w:ascii="微软雅黑" w:eastAsia="微软雅黑" w:hAnsi="微软雅黑"/>
          <w:szCs w:val="24"/>
        </w:rPr>
        <w:t>2天零时。</w:t>
      </w:r>
    </w:p>
    <w:p w:rsidR="00DB0EE8" w:rsidRDefault="00EB2F5E" w:rsidP="00DB0EE8">
      <w:pPr>
        <w:rPr>
          <w:rFonts w:ascii="微软雅黑" w:eastAsia="微软雅黑" w:hAnsi="微软雅黑"/>
          <w:szCs w:val="24"/>
        </w:rPr>
      </w:pPr>
      <w:r>
        <w:rPr>
          <w:rFonts w:ascii="微软雅黑" w:eastAsia="微软雅黑" w:hAnsi="微软雅黑" w:hint="eastAsia"/>
          <w:szCs w:val="24"/>
        </w:rPr>
        <w:t>6</w:t>
      </w:r>
      <w:r w:rsidR="00DB0EE8">
        <w:rPr>
          <w:rFonts w:ascii="微软雅黑" w:eastAsia="微软雅黑" w:hAnsi="微软雅黑" w:hint="eastAsia"/>
          <w:szCs w:val="24"/>
        </w:rPr>
        <w:t>、在保险期间内，</w:t>
      </w:r>
      <w:r w:rsidR="00DB0EE8" w:rsidRPr="00C103F9">
        <w:rPr>
          <w:rFonts w:ascii="微软雅黑" w:eastAsia="微软雅黑" w:hAnsi="微软雅黑" w:hint="eastAsia"/>
          <w:szCs w:val="24"/>
        </w:rPr>
        <w:t>被保险人因遭受意外伤害事故并在医院进行治疗，本公司就其事故发生之日起一百八十天内实际支出的按照当地社会医疗保险或其他公费医疗主管部门规定可报销的、必要的、合理的医疗费用超过人民币</w:t>
      </w:r>
      <w:r w:rsidR="00DB0EE8" w:rsidRPr="00C103F9">
        <w:rPr>
          <w:rFonts w:ascii="微软雅黑" w:eastAsia="微软雅黑" w:hAnsi="微软雅黑"/>
          <w:szCs w:val="24"/>
        </w:rPr>
        <w:t>100元部分按</w:t>
      </w:r>
      <w:r>
        <w:rPr>
          <w:rFonts w:ascii="微软雅黑" w:eastAsia="微软雅黑" w:hAnsi="微软雅黑" w:hint="eastAsia"/>
          <w:szCs w:val="24"/>
        </w:rPr>
        <w:t>8</w:t>
      </w:r>
      <w:r w:rsidR="00DB0EE8" w:rsidRPr="00C103F9">
        <w:rPr>
          <w:rFonts w:ascii="微软雅黑" w:eastAsia="微软雅黑" w:hAnsi="微软雅黑"/>
          <w:szCs w:val="24"/>
        </w:rPr>
        <w:t>0%的比例给付意外伤害医疗保险金。</w:t>
      </w:r>
    </w:p>
    <w:p w:rsidR="00DB0EE8" w:rsidRDefault="00DE231E" w:rsidP="00DB0EE8">
      <w:pPr>
        <w:rPr>
          <w:rFonts w:ascii="微软雅黑" w:eastAsia="微软雅黑" w:hAnsi="微软雅黑"/>
          <w:szCs w:val="21"/>
        </w:rPr>
      </w:pPr>
      <w:r>
        <w:rPr>
          <w:rFonts w:ascii="微软雅黑" w:eastAsia="微软雅黑" w:hAnsi="微软雅黑" w:hint="eastAsia"/>
          <w:szCs w:val="21"/>
        </w:rPr>
        <w:t>7</w:t>
      </w:r>
      <w:r w:rsidR="00DB0EE8">
        <w:rPr>
          <w:rFonts w:ascii="微软雅黑" w:eastAsia="微软雅黑" w:hAnsi="微软雅黑" w:hint="eastAsia"/>
          <w:szCs w:val="21"/>
        </w:rPr>
        <w:t>、</w:t>
      </w:r>
      <w:r w:rsidR="00DB0EE8" w:rsidRPr="00D8170A">
        <w:rPr>
          <w:rFonts w:ascii="微软雅黑" w:eastAsia="微软雅黑" w:hAnsi="微软雅黑" w:hint="eastAsia"/>
          <w:szCs w:val="21"/>
        </w:rPr>
        <w:t>理赔医院标准：中华人民共和国境内（港、澳、台地区除外）合法经营的二级及二级以上公立医院。</w:t>
      </w:r>
    </w:p>
    <w:p w:rsidR="00DB0EE8" w:rsidRDefault="00DE231E" w:rsidP="00DB0EE8">
      <w:pPr>
        <w:rPr>
          <w:rFonts w:ascii="微软雅黑" w:eastAsia="微软雅黑" w:hAnsi="微软雅黑" w:hint="eastAsia"/>
          <w:szCs w:val="21"/>
        </w:rPr>
      </w:pPr>
      <w:r>
        <w:rPr>
          <w:rFonts w:ascii="微软雅黑" w:eastAsia="微软雅黑" w:hAnsi="微软雅黑" w:hint="eastAsia"/>
          <w:szCs w:val="21"/>
        </w:rPr>
        <w:t>8</w:t>
      </w:r>
      <w:r w:rsidR="00DB0EE8">
        <w:rPr>
          <w:rFonts w:ascii="微软雅黑" w:eastAsia="微软雅黑" w:hAnsi="微软雅黑" w:hint="eastAsia"/>
          <w:szCs w:val="21"/>
        </w:rPr>
        <w:t>、</w:t>
      </w:r>
      <w:r w:rsidR="00EB2F5E" w:rsidRPr="00EB2F5E">
        <w:rPr>
          <w:rFonts w:ascii="微软雅黑" w:eastAsia="微软雅黑" w:hAnsi="微软雅黑" w:hint="eastAsia"/>
          <w:szCs w:val="21"/>
        </w:rPr>
        <w:t>本保险单承担的因疾病导致的保险责任自保险生效之日起</w:t>
      </w:r>
      <w:r w:rsidR="00EB2F5E" w:rsidRPr="00EB2F5E">
        <w:rPr>
          <w:rFonts w:ascii="微软雅黑" w:eastAsia="微软雅黑" w:hAnsi="微软雅黑"/>
          <w:szCs w:val="21"/>
        </w:rPr>
        <w:t>30日（含）后（续保者自续保生效后）生效；既往症为除外责任。既往症指被保</w:t>
      </w:r>
      <w:r w:rsidR="00EB2F5E">
        <w:rPr>
          <w:rFonts w:ascii="微软雅黑" w:eastAsia="微软雅黑" w:hAnsi="微软雅黑"/>
          <w:szCs w:val="21"/>
        </w:rPr>
        <w:t>险人在本保险合同生效日之前罹患的已知或应该知道的有关疾病或症状</w:t>
      </w:r>
      <w:r w:rsidR="00EB2F5E">
        <w:rPr>
          <w:rFonts w:ascii="微软雅黑" w:eastAsia="微软雅黑" w:hAnsi="微软雅黑" w:hint="eastAsia"/>
          <w:szCs w:val="21"/>
        </w:rPr>
        <w:t>。</w:t>
      </w:r>
    </w:p>
    <w:p w:rsidR="00EB2F5E" w:rsidRDefault="00DE231E" w:rsidP="00DB0EE8">
      <w:pPr>
        <w:rPr>
          <w:rFonts w:ascii="微软雅黑" w:eastAsia="微软雅黑" w:hAnsi="微软雅黑"/>
          <w:szCs w:val="21"/>
        </w:rPr>
      </w:pPr>
      <w:r>
        <w:rPr>
          <w:rFonts w:ascii="微软雅黑" w:eastAsia="微软雅黑" w:hAnsi="微软雅黑" w:hint="eastAsia"/>
          <w:szCs w:val="21"/>
        </w:rPr>
        <w:t>9</w:t>
      </w:r>
      <w:r w:rsidR="00DB0EE8">
        <w:rPr>
          <w:rFonts w:ascii="微软雅黑" w:eastAsia="微软雅黑" w:hAnsi="微软雅黑" w:hint="eastAsia"/>
          <w:szCs w:val="21"/>
        </w:rPr>
        <w:t>、</w:t>
      </w:r>
      <w:r w:rsidR="00EB2F5E" w:rsidRPr="00EB2F5E">
        <w:rPr>
          <w:rFonts w:ascii="微软雅黑" w:eastAsia="微软雅黑" w:hAnsi="微软雅黑" w:hint="eastAsia"/>
          <w:szCs w:val="21"/>
        </w:rPr>
        <w:t>本保单《平安产险重大</w:t>
      </w:r>
      <w:r w:rsidR="00EB2F5E">
        <w:rPr>
          <w:rFonts w:ascii="微软雅黑" w:eastAsia="微软雅黑" w:hAnsi="微软雅黑" w:hint="eastAsia"/>
          <w:szCs w:val="21"/>
        </w:rPr>
        <w:t>疾病保险（互联网版）》条款，仅承担重症责任，轻症责任为除外责任。</w:t>
      </w:r>
    </w:p>
    <w:p w:rsidR="00EB2F5E" w:rsidRPr="00EB2F5E" w:rsidRDefault="00DE231E" w:rsidP="00EB2F5E">
      <w:pPr>
        <w:rPr>
          <w:rFonts w:ascii="微软雅黑" w:eastAsia="微软雅黑" w:hAnsi="微软雅黑"/>
          <w:szCs w:val="21"/>
        </w:rPr>
      </w:pPr>
      <w:r>
        <w:rPr>
          <w:rFonts w:ascii="微软雅黑" w:eastAsia="微软雅黑" w:hAnsi="微软雅黑" w:hint="eastAsia"/>
          <w:szCs w:val="21"/>
        </w:rPr>
        <w:lastRenderedPageBreak/>
        <w:t>10</w:t>
      </w:r>
      <w:r w:rsidR="00EB2F5E">
        <w:rPr>
          <w:rFonts w:ascii="微软雅黑" w:eastAsia="微软雅黑" w:hAnsi="微软雅黑" w:hint="eastAsia"/>
          <w:szCs w:val="21"/>
        </w:rPr>
        <w:t>、</w:t>
      </w:r>
      <w:r w:rsidR="00EB2F5E" w:rsidRPr="00EB2F5E">
        <w:rPr>
          <w:rFonts w:ascii="微软雅黑" w:eastAsia="微软雅黑" w:hAnsi="微软雅黑" w:hint="eastAsia"/>
          <w:szCs w:val="21"/>
        </w:rPr>
        <w:t>本保单附加《平安附加家庭成员扩展保险》条款，扩展承保被保险人的家庭成员，其家庭成员仅限</w:t>
      </w:r>
      <w:r w:rsidR="00EB2F5E" w:rsidRPr="00EB2F5E">
        <w:rPr>
          <w:rFonts w:ascii="微软雅黑" w:eastAsia="微软雅黑" w:hAnsi="微软雅黑"/>
          <w:szCs w:val="21"/>
        </w:rPr>
        <w:t>24周岁及以下且未有工作的子女，扩展上限2人，出险需提供被保险人的合法关系证明；</w:t>
      </w:r>
    </w:p>
    <w:p w:rsidR="00EB2F5E" w:rsidRDefault="00DE231E" w:rsidP="00EB2F5E">
      <w:pPr>
        <w:rPr>
          <w:rFonts w:ascii="微软雅黑" w:eastAsia="微软雅黑" w:hAnsi="微软雅黑" w:hint="eastAsia"/>
          <w:szCs w:val="21"/>
        </w:rPr>
      </w:pPr>
      <w:r>
        <w:rPr>
          <w:rFonts w:ascii="微软雅黑" w:eastAsia="微软雅黑" w:hAnsi="微软雅黑" w:hint="eastAsia"/>
          <w:szCs w:val="21"/>
        </w:rPr>
        <w:t>11</w:t>
      </w:r>
      <w:r w:rsidR="00EB2F5E" w:rsidRPr="00EB2F5E">
        <w:rPr>
          <w:rFonts w:ascii="微软雅黑" w:eastAsia="微软雅黑" w:hAnsi="微软雅黑"/>
          <w:szCs w:val="21"/>
        </w:rPr>
        <w:t>、本产品附加《平安产险附加及时通知保险》条款，被保险人应当在知道保险事故发生后的48小时内向保险人报案，因故意或重大过失延迟报案致使保险事故的性质、原因、损失程度等难以确定的，保险人对于无法确定的部分不承担赔偿或者给付保险金的责任。本特别约定与主险条款内容相悖之处，以本特别约定为准；未尽之处，以主险条款为准。</w:t>
      </w:r>
    </w:p>
    <w:p w:rsidR="00DB0EE8" w:rsidRDefault="00DE231E" w:rsidP="00DB0EE8">
      <w:pPr>
        <w:rPr>
          <w:rFonts w:ascii="微软雅黑" w:eastAsia="微软雅黑" w:hAnsi="微软雅黑"/>
          <w:szCs w:val="21"/>
        </w:rPr>
      </w:pPr>
      <w:r>
        <w:rPr>
          <w:rFonts w:ascii="微软雅黑" w:eastAsia="微软雅黑" w:hAnsi="微软雅黑" w:hint="eastAsia"/>
          <w:szCs w:val="21"/>
        </w:rPr>
        <w:t>12</w:t>
      </w:r>
      <w:r w:rsidR="00DB0EE8">
        <w:rPr>
          <w:rFonts w:ascii="微软雅黑" w:eastAsia="微软雅黑" w:hAnsi="微软雅黑" w:hint="eastAsia"/>
          <w:szCs w:val="21"/>
        </w:rPr>
        <w:t>、</w:t>
      </w:r>
      <w:r w:rsidR="00DB0EE8" w:rsidRPr="00757F3D">
        <w:rPr>
          <w:rFonts w:ascii="微软雅黑" w:eastAsia="微软雅黑" w:hAnsi="微软雅黑" w:hint="eastAsia"/>
          <w:b/>
          <w:szCs w:val="24"/>
        </w:rPr>
        <w:t>退保损失</w:t>
      </w:r>
      <w:r w:rsidR="00DB0EE8" w:rsidRPr="00F22492">
        <w:rPr>
          <w:rFonts w:ascii="微软雅黑" w:eastAsia="微软雅黑" w:hAnsi="微软雅黑" w:hint="eastAsia"/>
          <w:szCs w:val="24"/>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w:t>
      </w:r>
      <w:r w:rsidR="00DB0EE8">
        <w:rPr>
          <w:rFonts w:ascii="微软雅黑" w:eastAsia="微软雅黑" w:hAnsi="微软雅黑" w:hint="eastAsia"/>
          <w:szCs w:val="24"/>
        </w:rPr>
        <w:t>3</w:t>
      </w:r>
      <w:r w:rsidR="00DB0EE8" w:rsidRPr="00F22492">
        <w:rPr>
          <w:rFonts w:ascii="微软雅黑" w:eastAsia="微软雅黑" w:hAnsi="微软雅黑" w:hint="eastAsia"/>
          <w:szCs w:val="24"/>
        </w:rPr>
        <w:t>5%）。经过天数不足一天的按一天计算。</w:t>
      </w:r>
    </w:p>
    <w:p w:rsidR="00DB0EE8" w:rsidRPr="00A76B18" w:rsidRDefault="00DE231E" w:rsidP="00DB0EE8">
      <w:pPr>
        <w:rPr>
          <w:rFonts w:ascii="微软雅黑" w:eastAsia="微软雅黑" w:hAnsi="微软雅黑"/>
          <w:szCs w:val="24"/>
        </w:rPr>
      </w:pPr>
      <w:r>
        <w:rPr>
          <w:rFonts w:ascii="微软雅黑" w:eastAsia="微软雅黑" w:hAnsi="微软雅黑" w:hint="eastAsia"/>
          <w:szCs w:val="24"/>
        </w:rPr>
        <w:t>13</w:t>
      </w:r>
      <w:r w:rsidR="00DB0EE8">
        <w:rPr>
          <w:rFonts w:ascii="微软雅黑" w:eastAsia="微软雅黑" w:hAnsi="微软雅黑" w:hint="eastAsia"/>
          <w:szCs w:val="24"/>
        </w:rPr>
        <w:t>、</w:t>
      </w:r>
      <w:r w:rsidR="00DB0EE8" w:rsidRPr="00A76B18">
        <w:rPr>
          <w:rFonts w:ascii="微软雅黑" w:eastAsia="微软雅黑" w:hAnsi="微软雅黑"/>
          <w:szCs w:val="24"/>
        </w:rPr>
        <w:t>本产品采用电子保单，与纸质保单具有同等法律效力；</w:t>
      </w:r>
    </w:p>
    <w:p w:rsidR="00DB0EE8" w:rsidRPr="00A76B18" w:rsidRDefault="00DE231E" w:rsidP="00DB0EE8">
      <w:pPr>
        <w:rPr>
          <w:rFonts w:ascii="微软雅黑" w:eastAsia="微软雅黑" w:hAnsi="微软雅黑"/>
          <w:szCs w:val="24"/>
        </w:rPr>
      </w:pPr>
      <w:r>
        <w:rPr>
          <w:rFonts w:ascii="微软雅黑" w:eastAsia="微软雅黑" w:hAnsi="微软雅黑" w:hint="eastAsia"/>
          <w:szCs w:val="24"/>
        </w:rPr>
        <w:t>14</w:t>
      </w:r>
      <w:r w:rsidR="00DB0EE8">
        <w:rPr>
          <w:rFonts w:ascii="微软雅黑" w:eastAsia="微软雅黑" w:hAnsi="微软雅黑"/>
          <w:szCs w:val="24"/>
        </w:rPr>
        <w:t>、</w:t>
      </w:r>
      <w:r w:rsidR="00DB0EE8">
        <w:rPr>
          <w:rFonts w:ascii="微软雅黑" w:eastAsia="微软雅黑" w:hAnsi="微软雅黑" w:hint="eastAsia"/>
          <w:szCs w:val="24"/>
        </w:rPr>
        <w:t>保障期限：1年</w:t>
      </w:r>
    </w:p>
    <w:p w:rsidR="00DB0EE8" w:rsidRPr="00A76B18" w:rsidRDefault="00DE231E" w:rsidP="00DB0EE8">
      <w:pPr>
        <w:rPr>
          <w:rFonts w:ascii="微软雅黑" w:eastAsia="微软雅黑" w:hAnsi="微软雅黑"/>
          <w:szCs w:val="24"/>
        </w:rPr>
      </w:pPr>
      <w:r>
        <w:rPr>
          <w:rFonts w:ascii="微软雅黑" w:eastAsia="微软雅黑" w:hAnsi="微软雅黑" w:hint="eastAsia"/>
          <w:szCs w:val="24"/>
        </w:rPr>
        <w:t>15</w:t>
      </w:r>
      <w:r w:rsidR="00DB0EE8" w:rsidRPr="00A76B18">
        <w:rPr>
          <w:rFonts w:ascii="微软雅黑" w:eastAsia="微软雅黑" w:hAnsi="微软雅黑"/>
          <w:szCs w:val="24"/>
        </w:rPr>
        <w:t>、本产品由中国平安财产保险股份有限公司江苏分公司承保，销售区域为全国。</w:t>
      </w:r>
    </w:p>
    <w:p w:rsidR="00DB0EE8" w:rsidRDefault="00DB0EE8" w:rsidP="00DB0EE8">
      <w:pPr>
        <w:rPr>
          <w:rFonts w:ascii="微软雅黑" w:eastAsia="微软雅黑" w:hAnsi="微软雅黑"/>
          <w:szCs w:val="24"/>
        </w:rPr>
      </w:pPr>
      <w:r w:rsidRPr="00A76B18">
        <w:rPr>
          <w:rFonts w:ascii="微软雅黑" w:eastAsia="微软雅黑" w:hAnsi="微软雅黑"/>
          <w:szCs w:val="24"/>
        </w:rPr>
        <w:t>1</w:t>
      </w:r>
      <w:r w:rsidR="00DE231E">
        <w:rPr>
          <w:rFonts w:ascii="微软雅黑" w:eastAsia="微软雅黑" w:hAnsi="微软雅黑" w:hint="eastAsia"/>
          <w:szCs w:val="24"/>
        </w:rPr>
        <w:t>6</w:t>
      </w:r>
      <w:r w:rsidRPr="00A76B18">
        <w:rPr>
          <w:rFonts w:ascii="微软雅黑" w:eastAsia="微软雅黑" w:hAnsi="微软雅黑"/>
          <w:szCs w:val="24"/>
        </w:rPr>
        <w:t>、</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保险期满时或之前或保单到期后的30天内，经投保人向保险人提出续保申请，并经保险人审核同意并收取保费后，续保合同生效。保单到期超过30天提出投保申请的，视为新保。</w:t>
      </w:r>
    </w:p>
    <w:p w:rsidR="00DB0EE8" w:rsidRPr="00DB0EE8" w:rsidRDefault="006426B2" w:rsidP="00DB0EE8">
      <w:pPr>
        <w:rPr>
          <w:rFonts w:ascii="微软雅黑" w:eastAsia="微软雅黑" w:hAnsi="微软雅黑"/>
          <w:b/>
          <w:szCs w:val="24"/>
        </w:rPr>
      </w:pPr>
      <w:r>
        <w:rPr>
          <w:rFonts w:ascii="微软雅黑" w:eastAsia="微软雅黑" w:hAnsi="微软雅黑" w:hint="eastAsia"/>
          <w:b/>
          <w:szCs w:val="24"/>
        </w:rPr>
        <w:t>17</w:t>
      </w:r>
      <w:r w:rsidR="00DB0EE8" w:rsidRPr="00DB0EE8">
        <w:rPr>
          <w:rFonts w:ascii="微软雅黑" w:eastAsia="微软雅黑" w:hAnsi="微软雅黑" w:hint="eastAsia"/>
          <w:b/>
          <w:szCs w:val="24"/>
        </w:rPr>
        <w:t>、责任免除：</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（一）被保险人从事</w:t>
      </w:r>
      <w:r w:rsidRPr="00DE231E">
        <w:rPr>
          <w:rFonts w:ascii="微软雅黑" w:eastAsia="微软雅黑" w:hAnsi="微软雅黑"/>
          <w:b/>
          <w:szCs w:val="24"/>
        </w:rPr>
        <w:t>5~6类职业及拒保职业相关活动时发生的事故也不属于保险责任范围；</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（二）被保险人自致伤害或自杀，但被保险人自杀时为无民事行为能力人的除外；</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（三）因被保险人挑衅或故意行为而导致的打斗、被袭击或被谋杀；</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（四）被保险人妊娠、流产、分娩、疾病、药物过敏、中暑、猝死；</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lastRenderedPageBreak/>
        <w:t>（五）被保险人接受整容手术及其他内、外科手术；</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（六）被保险人未遵医嘱，私自服用、涂用、注射药物；</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（七）核爆炸、核辐射或核污染；</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（八）被保险人犯罪或拒捕；</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（九）被保险人从事高风险运动或参加职业或半职业体育运动；</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（十）被保险人病理性骨折或被诊断为骨质疏松并因该病症而导致的伤害；</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（十一）被保险人投保前已有骨折的；</w:t>
      </w:r>
    </w:p>
    <w:p w:rsidR="00DE231E" w:rsidRPr="00DE231E" w:rsidRDefault="00DE231E" w:rsidP="00DE231E">
      <w:pPr>
        <w:rPr>
          <w:rFonts w:ascii="微软雅黑" w:eastAsia="微软雅黑" w:hAnsi="微软雅黑"/>
          <w:b/>
          <w:szCs w:val="24"/>
        </w:rPr>
      </w:pPr>
      <w:r w:rsidRPr="00DE231E">
        <w:rPr>
          <w:rFonts w:ascii="微软雅黑" w:eastAsia="微软雅黑" w:hAnsi="微软雅黑" w:hint="eastAsia"/>
          <w:b/>
          <w:szCs w:val="24"/>
        </w:rPr>
        <w:t>（十二）被保险人没有遭受骨折伤害，因其他原因或主动进行骨密度检测。</w:t>
      </w:r>
    </w:p>
    <w:p w:rsidR="00DE231E" w:rsidRPr="006426B2" w:rsidRDefault="006426B2" w:rsidP="00DE231E">
      <w:pPr>
        <w:rPr>
          <w:rFonts w:ascii="微软雅黑" w:eastAsia="微软雅黑" w:hAnsi="微软雅黑" w:hint="eastAsia"/>
          <w:b/>
          <w:szCs w:val="24"/>
        </w:rPr>
      </w:pPr>
      <w:r>
        <w:rPr>
          <w:rFonts w:ascii="微软雅黑" w:eastAsia="微软雅黑" w:hAnsi="微软雅黑" w:hint="eastAsia"/>
          <w:b/>
          <w:szCs w:val="24"/>
        </w:rPr>
        <w:t>（十三）</w:t>
      </w:r>
      <w:r w:rsidRPr="00DE231E">
        <w:rPr>
          <w:rFonts w:ascii="微软雅黑" w:eastAsia="微软雅黑" w:hAnsi="微软雅黑" w:hint="eastAsia"/>
          <w:b/>
          <w:szCs w:val="24"/>
        </w:rPr>
        <w:t>投保人、被保险人的故意行为；</w:t>
      </w:r>
    </w:p>
    <w:p w:rsidR="00DE231E" w:rsidRPr="00DE231E" w:rsidRDefault="006426B2" w:rsidP="00DE231E">
      <w:pPr>
        <w:rPr>
          <w:rFonts w:ascii="微软雅黑" w:eastAsia="微软雅黑" w:hAnsi="微软雅黑"/>
          <w:b/>
          <w:szCs w:val="24"/>
        </w:rPr>
      </w:pPr>
      <w:r>
        <w:rPr>
          <w:rFonts w:ascii="微软雅黑" w:eastAsia="微软雅黑" w:hAnsi="微软雅黑" w:hint="eastAsia"/>
          <w:b/>
          <w:szCs w:val="24"/>
        </w:rPr>
        <w:t>（十四</w:t>
      </w:r>
      <w:r w:rsidR="00DE231E" w:rsidRPr="00DE231E">
        <w:rPr>
          <w:rFonts w:ascii="微软雅黑" w:eastAsia="微软雅黑" w:hAnsi="微软雅黑" w:hint="eastAsia"/>
          <w:b/>
          <w:szCs w:val="24"/>
        </w:rPr>
        <w:t>）战争、军事行动、暴动或武装叛乱期间；</w:t>
      </w:r>
    </w:p>
    <w:p w:rsidR="00DE231E" w:rsidRPr="00DE231E" w:rsidRDefault="006426B2" w:rsidP="00DE231E">
      <w:pPr>
        <w:rPr>
          <w:rFonts w:ascii="微软雅黑" w:eastAsia="微软雅黑" w:hAnsi="微软雅黑"/>
          <w:b/>
          <w:szCs w:val="24"/>
        </w:rPr>
      </w:pPr>
      <w:r>
        <w:rPr>
          <w:rFonts w:ascii="微软雅黑" w:eastAsia="微软雅黑" w:hAnsi="微软雅黑" w:hint="eastAsia"/>
          <w:b/>
          <w:szCs w:val="24"/>
        </w:rPr>
        <w:t>（十五</w:t>
      </w:r>
      <w:r w:rsidR="00DE231E" w:rsidRPr="00DE231E">
        <w:rPr>
          <w:rFonts w:ascii="微软雅黑" w:eastAsia="微软雅黑" w:hAnsi="微软雅黑" w:hint="eastAsia"/>
          <w:b/>
          <w:szCs w:val="24"/>
        </w:rPr>
        <w:t>）被保险人主动吸食或注射毒品期间；</w:t>
      </w:r>
    </w:p>
    <w:p w:rsidR="00DE231E" w:rsidRPr="00DE231E" w:rsidRDefault="006426B2" w:rsidP="00DE231E">
      <w:pPr>
        <w:rPr>
          <w:rFonts w:ascii="微软雅黑" w:eastAsia="微软雅黑" w:hAnsi="微软雅黑"/>
          <w:b/>
          <w:szCs w:val="24"/>
        </w:rPr>
      </w:pPr>
      <w:r>
        <w:rPr>
          <w:rFonts w:ascii="微软雅黑" w:eastAsia="微软雅黑" w:hAnsi="微软雅黑" w:hint="eastAsia"/>
          <w:b/>
          <w:szCs w:val="24"/>
        </w:rPr>
        <w:t>（十六</w:t>
      </w:r>
      <w:r w:rsidR="00DE231E" w:rsidRPr="00DE231E">
        <w:rPr>
          <w:rFonts w:ascii="微软雅黑" w:eastAsia="微软雅黑" w:hAnsi="微软雅黑" w:hint="eastAsia"/>
          <w:b/>
          <w:szCs w:val="24"/>
        </w:rPr>
        <w:t>）被保险人酒后驾车、无有效驾驶证驾驶或驾驶无有效行驶证的机动车期间。</w:t>
      </w:r>
    </w:p>
    <w:p w:rsidR="00DE231E" w:rsidRPr="00DE231E" w:rsidRDefault="006426B2" w:rsidP="00DE231E">
      <w:pPr>
        <w:rPr>
          <w:rFonts w:ascii="微软雅黑" w:eastAsia="微软雅黑" w:hAnsi="微软雅黑"/>
          <w:b/>
          <w:szCs w:val="24"/>
        </w:rPr>
      </w:pPr>
      <w:r>
        <w:rPr>
          <w:rFonts w:ascii="微软雅黑" w:eastAsia="微软雅黑" w:hAnsi="微软雅黑" w:hint="eastAsia"/>
          <w:b/>
          <w:szCs w:val="24"/>
        </w:rPr>
        <w:t>（十七</w:t>
      </w:r>
      <w:r w:rsidR="00DE231E" w:rsidRPr="00DE231E">
        <w:rPr>
          <w:rFonts w:ascii="微软雅黑" w:eastAsia="微软雅黑" w:hAnsi="微软雅黑" w:hint="eastAsia"/>
          <w:b/>
          <w:szCs w:val="24"/>
        </w:rPr>
        <w:t>）保险单签发地社会医疗保险或其他公费医疗管理部门规定的自费项目，如自费药品费用等；</w:t>
      </w:r>
    </w:p>
    <w:p w:rsidR="00DE231E" w:rsidRPr="00DE231E" w:rsidRDefault="006426B2" w:rsidP="00DE231E">
      <w:pPr>
        <w:rPr>
          <w:rFonts w:ascii="微软雅黑" w:eastAsia="微软雅黑" w:hAnsi="微软雅黑"/>
          <w:b/>
          <w:szCs w:val="24"/>
        </w:rPr>
      </w:pPr>
      <w:r>
        <w:rPr>
          <w:rFonts w:ascii="微软雅黑" w:eastAsia="微软雅黑" w:hAnsi="微软雅黑" w:hint="eastAsia"/>
          <w:b/>
          <w:szCs w:val="24"/>
        </w:rPr>
        <w:t>（十八</w:t>
      </w:r>
      <w:r w:rsidR="00DE231E" w:rsidRPr="00DE231E">
        <w:rPr>
          <w:rFonts w:ascii="微软雅黑" w:eastAsia="微软雅黑" w:hAnsi="微软雅黑" w:hint="eastAsia"/>
          <w:b/>
          <w:szCs w:val="24"/>
        </w:rPr>
        <w:t>）因椎间盘膨出和突出造成被保险人支出的医疗费用；</w:t>
      </w:r>
    </w:p>
    <w:p w:rsidR="00DE231E" w:rsidRDefault="006426B2" w:rsidP="00DE231E">
      <w:pPr>
        <w:rPr>
          <w:rFonts w:ascii="微软雅黑" w:eastAsia="微软雅黑" w:hAnsi="微软雅黑"/>
          <w:b/>
          <w:szCs w:val="24"/>
        </w:rPr>
      </w:pPr>
      <w:r>
        <w:rPr>
          <w:rFonts w:ascii="微软雅黑" w:eastAsia="微软雅黑" w:hAnsi="微软雅黑" w:hint="eastAsia"/>
          <w:b/>
          <w:szCs w:val="24"/>
        </w:rPr>
        <w:t>（十九</w:t>
      </w:r>
      <w:r w:rsidR="00DE231E" w:rsidRPr="00DE231E">
        <w:rPr>
          <w:rFonts w:ascii="微软雅黑" w:eastAsia="微软雅黑" w:hAnsi="微软雅黑" w:hint="eastAsia"/>
          <w:b/>
          <w:szCs w:val="24"/>
        </w:rPr>
        <w:t>）营养费、康复费、辅助器具费、整容费、美容费、修复手术费、牙齿整形费、牙齿修复费、镶牙费、护理费、交通费、伙食费、误工费、丧葬费。</w:t>
      </w:r>
    </w:p>
    <w:p w:rsidR="006426B2" w:rsidRPr="006426B2" w:rsidRDefault="006426B2" w:rsidP="006426B2">
      <w:pPr>
        <w:rPr>
          <w:rFonts w:ascii="微软雅黑" w:eastAsia="微软雅黑" w:hAnsi="微软雅黑"/>
          <w:b/>
          <w:szCs w:val="24"/>
        </w:rPr>
      </w:pPr>
      <w:r>
        <w:rPr>
          <w:rFonts w:ascii="微软雅黑" w:eastAsia="微软雅黑" w:hAnsi="微软雅黑" w:hint="eastAsia"/>
          <w:b/>
          <w:szCs w:val="24"/>
        </w:rPr>
        <w:t>（二十</w:t>
      </w:r>
      <w:r w:rsidRPr="006426B2">
        <w:rPr>
          <w:rFonts w:ascii="微软雅黑" w:eastAsia="微软雅黑" w:hAnsi="微软雅黑" w:hint="eastAsia"/>
          <w:b/>
          <w:szCs w:val="24"/>
        </w:rPr>
        <w:t>）被保险人流产、分娩及由以上原因引起之并发症；</w:t>
      </w:r>
    </w:p>
    <w:p w:rsidR="006426B2" w:rsidRPr="006426B2" w:rsidRDefault="006426B2" w:rsidP="006426B2">
      <w:pPr>
        <w:rPr>
          <w:rFonts w:ascii="微软雅黑" w:eastAsia="微软雅黑" w:hAnsi="微软雅黑"/>
          <w:b/>
          <w:szCs w:val="24"/>
        </w:rPr>
      </w:pPr>
      <w:r>
        <w:rPr>
          <w:rFonts w:ascii="微软雅黑" w:eastAsia="微软雅黑" w:hAnsi="微软雅黑" w:hint="eastAsia"/>
          <w:b/>
          <w:szCs w:val="24"/>
        </w:rPr>
        <w:t>（二十一</w:t>
      </w:r>
      <w:r w:rsidRPr="006426B2">
        <w:rPr>
          <w:rFonts w:ascii="微软雅黑" w:eastAsia="微软雅黑" w:hAnsi="微软雅黑" w:hint="eastAsia"/>
          <w:b/>
          <w:szCs w:val="24"/>
        </w:rPr>
        <w:t>）被保险人接受整容手术及其他内、外科手术过程中发生的医疗事故；</w:t>
      </w:r>
    </w:p>
    <w:p w:rsidR="006426B2" w:rsidRPr="006426B2" w:rsidRDefault="006426B2" w:rsidP="006426B2">
      <w:pPr>
        <w:rPr>
          <w:rFonts w:ascii="微软雅黑" w:eastAsia="微软雅黑" w:hAnsi="微软雅黑"/>
          <w:b/>
          <w:szCs w:val="24"/>
        </w:rPr>
      </w:pPr>
      <w:r>
        <w:rPr>
          <w:rFonts w:ascii="微软雅黑" w:eastAsia="微软雅黑" w:hAnsi="微软雅黑" w:hint="eastAsia"/>
          <w:b/>
          <w:szCs w:val="24"/>
        </w:rPr>
        <w:t>（二十二</w:t>
      </w:r>
      <w:r w:rsidRPr="006426B2">
        <w:rPr>
          <w:rFonts w:ascii="微软雅黑" w:eastAsia="微软雅黑" w:hAnsi="微软雅黑" w:hint="eastAsia"/>
          <w:b/>
          <w:szCs w:val="24"/>
        </w:rPr>
        <w:t>）被保险人未遵医嘱，私自服用、涂用、注射药物；</w:t>
      </w:r>
    </w:p>
    <w:p w:rsidR="006426B2" w:rsidRPr="006426B2" w:rsidRDefault="006426B2" w:rsidP="006426B2">
      <w:pPr>
        <w:rPr>
          <w:rFonts w:ascii="微软雅黑" w:eastAsia="微软雅黑" w:hAnsi="微软雅黑"/>
          <w:b/>
          <w:szCs w:val="24"/>
        </w:rPr>
      </w:pPr>
      <w:r>
        <w:rPr>
          <w:rFonts w:ascii="微软雅黑" w:eastAsia="微软雅黑" w:hAnsi="微软雅黑" w:hint="eastAsia"/>
          <w:b/>
          <w:szCs w:val="24"/>
        </w:rPr>
        <w:t>（二十三</w:t>
      </w:r>
      <w:r w:rsidRPr="006426B2">
        <w:rPr>
          <w:rFonts w:ascii="微软雅黑" w:eastAsia="微软雅黑" w:hAnsi="微软雅黑" w:hint="eastAsia"/>
          <w:b/>
          <w:szCs w:val="24"/>
        </w:rPr>
        <w:t>）既往症及本附加保险合同生效时或生效后三十日内所患疾病（续保除外）；</w:t>
      </w:r>
    </w:p>
    <w:p w:rsidR="006426B2" w:rsidRDefault="006426B2" w:rsidP="006426B2">
      <w:pPr>
        <w:rPr>
          <w:rFonts w:ascii="微软雅黑" w:eastAsia="微软雅黑" w:hAnsi="微软雅黑" w:hint="eastAsia"/>
          <w:b/>
          <w:szCs w:val="24"/>
        </w:rPr>
      </w:pPr>
      <w:r w:rsidRPr="006426B2">
        <w:rPr>
          <w:rFonts w:ascii="微软雅黑" w:eastAsia="微软雅黑" w:hAnsi="微软雅黑" w:hint="eastAsia"/>
          <w:b/>
          <w:szCs w:val="24"/>
        </w:rPr>
        <w:t>（二</w:t>
      </w:r>
      <w:r>
        <w:rPr>
          <w:rFonts w:ascii="微软雅黑" w:eastAsia="微软雅黑" w:hAnsi="微软雅黑" w:hint="eastAsia"/>
          <w:b/>
          <w:szCs w:val="24"/>
        </w:rPr>
        <w:t>十四</w:t>
      </w:r>
      <w:r w:rsidRPr="006426B2">
        <w:rPr>
          <w:rFonts w:ascii="微软雅黑" w:eastAsia="微软雅黑" w:hAnsi="微软雅黑" w:hint="eastAsia"/>
          <w:b/>
          <w:szCs w:val="24"/>
        </w:rPr>
        <w:t>）被保险人醉酒或受毒品、管制药物的影响期间；</w:t>
      </w:r>
    </w:p>
    <w:p w:rsidR="006426B2" w:rsidRPr="006426B2" w:rsidRDefault="006426B2" w:rsidP="006426B2">
      <w:pPr>
        <w:adjustRightInd w:val="0"/>
        <w:snapToGrid w:val="0"/>
        <w:spacing w:afterLines="50" w:after="156"/>
        <w:rPr>
          <w:rFonts w:ascii="微软雅黑" w:eastAsia="微软雅黑" w:hAnsi="微软雅黑"/>
          <w:b/>
          <w:szCs w:val="24"/>
        </w:rPr>
      </w:pPr>
      <w:r w:rsidRPr="006426B2">
        <w:rPr>
          <w:rFonts w:ascii="微软雅黑" w:eastAsia="微软雅黑" w:hAnsi="微软雅黑" w:hint="eastAsia"/>
          <w:b/>
          <w:szCs w:val="24"/>
        </w:rPr>
        <w:lastRenderedPageBreak/>
        <w:t>（二</w:t>
      </w:r>
      <w:r>
        <w:rPr>
          <w:rFonts w:ascii="微软雅黑" w:eastAsia="微软雅黑" w:hAnsi="微软雅黑" w:hint="eastAsia"/>
          <w:b/>
          <w:szCs w:val="24"/>
        </w:rPr>
        <w:t>十五</w:t>
      </w:r>
      <w:r w:rsidRPr="006426B2">
        <w:rPr>
          <w:rFonts w:ascii="微软雅黑" w:eastAsia="微软雅黑" w:hAnsi="微软雅黑" w:hint="eastAsia"/>
          <w:b/>
          <w:szCs w:val="24"/>
        </w:rPr>
        <w:t>）被保险人故意犯罪或抗拒依法采取的刑事强制措施；</w:t>
      </w:r>
    </w:p>
    <w:p w:rsidR="006426B2" w:rsidRPr="006426B2" w:rsidRDefault="006426B2" w:rsidP="006426B2">
      <w:pPr>
        <w:rPr>
          <w:rFonts w:ascii="微软雅黑" w:eastAsia="微软雅黑" w:hAnsi="微软雅黑"/>
          <w:b/>
          <w:szCs w:val="24"/>
        </w:rPr>
      </w:pPr>
      <w:r>
        <w:rPr>
          <w:rFonts w:ascii="微软雅黑" w:eastAsia="微软雅黑" w:hAnsi="微软雅黑" w:hint="eastAsia"/>
          <w:b/>
          <w:szCs w:val="24"/>
        </w:rPr>
        <w:t>（二十</w:t>
      </w:r>
      <w:r w:rsidRPr="006426B2">
        <w:rPr>
          <w:rFonts w:ascii="微软雅黑" w:eastAsia="微软雅黑" w:hAnsi="微软雅黑" w:hint="eastAsia"/>
          <w:b/>
          <w:szCs w:val="24"/>
        </w:rPr>
        <w:t>六）被保险人感染艾滋病病毒或患艾滋病；</w:t>
      </w:r>
    </w:p>
    <w:p w:rsidR="006426B2" w:rsidRPr="006426B2" w:rsidRDefault="006426B2" w:rsidP="006426B2">
      <w:pPr>
        <w:adjustRightInd w:val="0"/>
        <w:snapToGrid w:val="0"/>
        <w:spacing w:afterLines="50" w:after="156"/>
        <w:rPr>
          <w:rFonts w:ascii="微软雅黑" w:eastAsia="微软雅黑" w:hAnsi="微软雅黑"/>
          <w:b/>
          <w:szCs w:val="24"/>
        </w:rPr>
      </w:pPr>
      <w:r w:rsidRPr="006426B2">
        <w:rPr>
          <w:rFonts w:ascii="微软雅黑" w:eastAsia="微软雅黑" w:hAnsi="微软雅黑" w:hint="eastAsia"/>
          <w:b/>
          <w:szCs w:val="24"/>
        </w:rPr>
        <w:t>（</w:t>
      </w:r>
      <w:r>
        <w:rPr>
          <w:rFonts w:ascii="微软雅黑" w:eastAsia="微软雅黑" w:hAnsi="微软雅黑" w:hint="eastAsia"/>
          <w:b/>
          <w:szCs w:val="24"/>
        </w:rPr>
        <w:t>二十七</w:t>
      </w:r>
      <w:r w:rsidRPr="006426B2">
        <w:rPr>
          <w:rFonts w:ascii="微软雅黑" w:eastAsia="微软雅黑" w:hAnsi="微软雅黑" w:hint="eastAsia"/>
          <w:b/>
          <w:szCs w:val="24"/>
        </w:rPr>
        <w:t>）遗传性疾病，先天性畸形、变形或染色体异常。</w:t>
      </w:r>
    </w:p>
    <w:p w:rsidR="006426B2" w:rsidRPr="006426B2" w:rsidRDefault="006426B2" w:rsidP="00DE231E">
      <w:pPr>
        <w:rPr>
          <w:rFonts w:ascii="微软雅黑" w:eastAsia="微软雅黑" w:hAnsi="微软雅黑" w:hint="eastAsia"/>
          <w:b/>
          <w:szCs w:val="24"/>
        </w:rPr>
      </w:pPr>
    </w:p>
    <w:p w:rsidR="00DB0EE8" w:rsidRDefault="006426B2" w:rsidP="00DB0EE8">
      <w:pPr>
        <w:rPr>
          <w:rFonts w:ascii="微软雅黑" w:eastAsia="微软雅黑" w:hAnsi="微软雅黑"/>
        </w:rPr>
      </w:pPr>
      <w:r>
        <w:rPr>
          <w:rFonts w:ascii="微软雅黑" w:eastAsia="微软雅黑" w:hAnsi="微软雅黑" w:hint="eastAsia"/>
        </w:rPr>
        <w:t>18</w:t>
      </w:r>
      <w:r w:rsidR="00DB0EE8">
        <w:rPr>
          <w:rFonts w:ascii="微软雅黑" w:eastAsia="微软雅黑" w:hAnsi="微软雅黑" w:hint="eastAsia"/>
        </w:rPr>
        <w:t>、投保人声明确认</w:t>
      </w:r>
    </w:p>
    <w:p w:rsidR="00DB0EE8" w:rsidRDefault="00DB0EE8" w:rsidP="00DB0EE8">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DB0EE8" w:rsidRDefault="006426B2" w:rsidP="00DB0EE8">
      <w:pPr>
        <w:rPr>
          <w:rFonts w:ascii="微软雅黑" w:eastAsia="微软雅黑" w:hAnsi="微软雅黑"/>
        </w:rPr>
      </w:pPr>
      <w:r>
        <w:rPr>
          <w:rFonts w:ascii="微软雅黑" w:eastAsia="微软雅黑" w:hAnsi="微软雅黑" w:hint="eastAsia"/>
        </w:rPr>
        <w:t>19</w:t>
      </w:r>
      <w:r w:rsidR="00DB0EE8">
        <w:rPr>
          <w:rFonts w:ascii="微软雅黑" w:eastAsia="微软雅黑" w:hAnsi="微软雅黑" w:hint="eastAsia"/>
        </w:rPr>
        <w:t>、偿付能力信息披露</w:t>
      </w:r>
    </w:p>
    <w:p w:rsidR="00DB0EE8" w:rsidRDefault="00DB0EE8" w:rsidP="00DB0EE8">
      <w:pPr>
        <w:rPr>
          <w:rFonts w:ascii="微软雅黑" w:eastAsia="微软雅黑" w:hAnsi="微软雅黑"/>
        </w:rPr>
      </w:pPr>
      <w:r>
        <w:rPr>
          <w:rFonts w:ascii="微软雅黑" w:eastAsia="微软雅黑" w:hAnsi="微软雅黑" w:hint="eastAsia"/>
        </w:rPr>
        <w:lastRenderedPageBreak/>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DB0EE8" w:rsidRDefault="00DB0EE8" w:rsidP="00DB0EE8">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DB0EE8" w:rsidRPr="00C60848" w:rsidRDefault="00DB0EE8" w:rsidP="00DB0EE8"/>
    <w:p w:rsidR="00DB0EE8" w:rsidRPr="00D8170A" w:rsidRDefault="00DB0EE8" w:rsidP="00DB0EE8">
      <w:pPr>
        <w:rPr>
          <w:rFonts w:ascii="微软雅黑" w:eastAsia="微软雅黑" w:hAnsi="微软雅黑"/>
          <w:szCs w:val="21"/>
        </w:rPr>
      </w:pPr>
    </w:p>
    <w:p w:rsidR="00DB0EE8" w:rsidRPr="003717C4" w:rsidRDefault="00DB0EE8" w:rsidP="00DB0EE8">
      <w:pPr>
        <w:rPr>
          <w:rFonts w:ascii="微软雅黑" w:eastAsia="微软雅黑" w:hAnsi="微软雅黑"/>
          <w:b/>
          <w:szCs w:val="21"/>
        </w:rPr>
      </w:pPr>
      <w:r w:rsidRPr="003717C4">
        <w:rPr>
          <w:rFonts w:ascii="微软雅黑" w:eastAsia="微软雅黑" w:hAnsi="微软雅黑" w:hint="eastAsia"/>
          <w:b/>
          <w:szCs w:val="21"/>
        </w:rPr>
        <w:t>授权声明</w:t>
      </w:r>
    </w:p>
    <w:p w:rsidR="00DB0EE8" w:rsidRPr="003717C4" w:rsidRDefault="00DB0EE8" w:rsidP="00DB0EE8">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DB0EE8" w:rsidRPr="00773DC8" w:rsidRDefault="00DB0EE8" w:rsidP="00DB0EE8"/>
    <w:p w:rsidR="00DB0EE8" w:rsidRPr="00D8170A" w:rsidRDefault="00DB0EE8" w:rsidP="00DB0EE8"/>
    <w:p w:rsidR="00424329" w:rsidRPr="00424329" w:rsidRDefault="00424329">
      <w:pPr>
        <w:rPr>
          <w:rFonts w:hint="eastAsia"/>
          <w:sz w:val="18"/>
        </w:rPr>
      </w:pPr>
      <w:bookmarkStart w:id="0" w:name="_GoBack"/>
      <w:bookmarkEnd w:id="0"/>
    </w:p>
    <w:sectPr w:rsidR="00424329" w:rsidRPr="00424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0C" w:rsidRDefault="00EB670C" w:rsidP="00E63264">
      <w:r>
        <w:separator/>
      </w:r>
    </w:p>
  </w:endnote>
  <w:endnote w:type="continuationSeparator" w:id="0">
    <w:p w:rsidR="00EB670C" w:rsidRDefault="00EB670C" w:rsidP="00E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0C" w:rsidRDefault="00EB670C" w:rsidP="00E63264">
      <w:r>
        <w:separator/>
      </w:r>
    </w:p>
  </w:footnote>
  <w:footnote w:type="continuationSeparator" w:id="0">
    <w:p w:rsidR="00EB670C" w:rsidRDefault="00EB670C" w:rsidP="00E6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0368E"/>
    <w:multiLevelType w:val="hybridMultilevel"/>
    <w:tmpl w:val="D682D130"/>
    <w:lvl w:ilvl="0" w:tplc="AA12E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29"/>
    <w:rsid w:val="00183B9E"/>
    <w:rsid w:val="001D14A9"/>
    <w:rsid w:val="0040519F"/>
    <w:rsid w:val="00415606"/>
    <w:rsid w:val="00424329"/>
    <w:rsid w:val="00544C5B"/>
    <w:rsid w:val="006426B2"/>
    <w:rsid w:val="00701117"/>
    <w:rsid w:val="0083707A"/>
    <w:rsid w:val="009908E5"/>
    <w:rsid w:val="00A50732"/>
    <w:rsid w:val="00C308F7"/>
    <w:rsid w:val="00DB0EE8"/>
    <w:rsid w:val="00DE231E"/>
    <w:rsid w:val="00E63264"/>
    <w:rsid w:val="00EB2F5E"/>
    <w:rsid w:val="00EB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6680F"/>
  <w15:chartTrackingRefBased/>
  <w15:docId w15:val="{CD34DFCA-8D3E-4954-A93C-C5565EA8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2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3264"/>
    <w:rPr>
      <w:sz w:val="18"/>
      <w:szCs w:val="18"/>
    </w:rPr>
  </w:style>
  <w:style w:type="paragraph" w:styleId="a5">
    <w:name w:val="footer"/>
    <w:basedOn w:val="a"/>
    <w:link w:val="a6"/>
    <w:uiPriority w:val="99"/>
    <w:unhideWhenUsed/>
    <w:rsid w:val="00E63264"/>
    <w:pPr>
      <w:tabs>
        <w:tab w:val="center" w:pos="4153"/>
        <w:tab w:val="right" w:pos="8306"/>
      </w:tabs>
      <w:snapToGrid w:val="0"/>
      <w:jc w:val="left"/>
    </w:pPr>
    <w:rPr>
      <w:sz w:val="18"/>
      <w:szCs w:val="18"/>
    </w:rPr>
  </w:style>
  <w:style w:type="character" w:customStyle="1" w:styleId="a6">
    <w:name w:val="页脚 字符"/>
    <w:basedOn w:val="a0"/>
    <w:link w:val="a5"/>
    <w:uiPriority w:val="99"/>
    <w:rsid w:val="00E63264"/>
    <w:rPr>
      <w:sz w:val="18"/>
      <w:szCs w:val="18"/>
    </w:rPr>
  </w:style>
  <w:style w:type="paragraph" w:styleId="a7">
    <w:name w:val="List Paragraph"/>
    <w:basedOn w:val="a"/>
    <w:uiPriority w:val="34"/>
    <w:qFormat/>
    <w:rsid w:val="00E632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4</cp:revision>
  <dcterms:created xsi:type="dcterms:W3CDTF">2021-02-01T05:54:00Z</dcterms:created>
  <dcterms:modified xsi:type="dcterms:W3CDTF">2022-04-21T08:01:00Z</dcterms:modified>
</cp:coreProperties>
</file>