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0A" w:rsidRPr="00773DC8" w:rsidRDefault="00D8170A" w:rsidP="00D8170A">
      <w:pPr>
        <w:rPr>
          <w:rFonts w:ascii="微软雅黑" w:eastAsia="微软雅黑" w:hAnsi="微软雅黑"/>
          <w:b/>
          <w:szCs w:val="21"/>
        </w:rPr>
      </w:pPr>
      <w:r>
        <w:rPr>
          <w:rFonts w:ascii="微软雅黑" w:eastAsia="微软雅黑" w:hAnsi="微软雅黑" w:hint="eastAsia"/>
          <w:b/>
          <w:szCs w:val="21"/>
        </w:rPr>
        <w:t>投保须知</w:t>
      </w:r>
    </w:p>
    <w:p w:rsidR="00D8170A" w:rsidRPr="00D8170A" w:rsidRDefault="00D8170A" w:rsidP="002168B7">
      <w:pPr>
        <w:pStyle w:val="a3"/>
        <w:numPr>
          <w:ilvl w:val="0"/>
          <w:numId w:val="1"/>
        </w:numPr>
        <w:ind w:firstLineChars="0"/>
        <w:rPr>
          <w:rFonts w:ascii="微软雅黑" w:eastAsia="微软雅黑" w:hAnsi="微软雅黑"/>
          <w:szCs w:val="21"/>
        </w:rPr>
      </w:pPr>
      <w:r w:rsidRPr="00D8170A">
        <w:rPr>
          <w:rFonts w:ascii="微软雅黑" w:eastAsia="微软雅黑" w:hAnsi="微软雅黑" w:hint="eastAsia"/>
        </w:rPr>
        <w:t>投保份数限定：本产品每一被保险人限投保</w:t>
      </w:r>
      <w:r w:rsidR="00242F56">
        <w:rPr>
          <w:rFonts w:ascii="微软雅黑" w:eastAsia="微软雅黑" w:hAnsi="微软雅黑" w:hint="eastAsia"/>
        </w:rPr>
        <w:t>1</w:t>
      </w:r>
      <w:r w:rsidRPr="00D8170A">
        <w:rPr>
          <w:rFonts w:ascii="微软雅黑" w:eastAsia="微软雅黑" w:hAnsi="微软雅黑" w:hint="eastAsia"/>
        </w:rPr>
        <w:t>份，多投无效，保险公司不承担多投的保</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rPr>
        <w:t>险责任。</w:t>
      </w:r>
    </w:p>
    <w:p w:rsidR="00D8170A" w:rsidRPr="00D8170A" w:rsidRDefault="00767475" w:rsidP="00D8170A">
      <w:pPr>
        <w:rPr>
          <w:rFonts w:ascii="微软雅黑" w:eastAsia="微软雅黑" w:hAnsi="微软雅黑"/>
          <w:szCs w:val="21"/>
        </w:rPr>
      </w:pPr>
      <w:r>
        <w:rPr>
          <w:rFonts w:ascii="微软雅黑" w:eastAsia="微软雅黑" w:hAnsi="微软雅黑" w:hint="eastAsia"/>
          <w:szCs w:val="21"/>
        </w:rPr>
        <w:t>2、</w:t>
      </w:r>
      <w:r w:rsidR="00D8170A">
        <w:rPr>
          <w:rFonts w:ascii="微软雅黑" w:eastAsia="微软雅黑" w:hAnsi="微软雅黑" w:hint="eastAsia"/>
          <w:szCs w:val="21"/>
        </w:rPr>
        <w:t>本产品</w:t>
      </w:r>
      <w:r w:rsidRPr="00767475">
        <w:rPr>
          <w:rFonts w:ascii="微软雅黑" w:eastAsia="微软雅黑" w:hAnsi="微软雅黑" w:hint="eastAsia"/>
          <w:szCs w:val="21"/>
        </w:rPr>
        <w:t>被保险人为</w:t>
      </w:r>
      <w:r w:rsidRPr="00767475">
        <w:rPr>
          <w:rFonts w:ascii="微软雅黑" w:eastAsia="微软雅黑" w:hAnsi="微软雅黑"/>
          <w:szCs w:val="21"/>
        </w:rPr>
        <w:t>3周岁-18周岁的身体健康人群；其中16周岁以下的被保险人，除被保险人监护人外投保的必须出具其监护人同意的材料。</w:t>
      </w:r>
    </w:p>
    <w:p w:rsidR="00D8170A" w:rsidRPr="003717C4" w:rsidRDefault="00D8170A" w:rsidP="00D8170A">
      <w:pPr>
        <w:rPr>
          <w:rFonts w:ascii="微软雅黑" w:eastAsia="微软雅黑" w:hAnsi="微软雅黑"/>
          <w:szCs w:val="21"/>
        </w:rPr>
      </w:pPr>
      <w:r>
        <w:rPr>
          <w:rFonts w:ascii="微软雅黑" w:eastAsia="微软雅黑" w:hAnsi="微软雅黑" w:hint="eastAsia"/>
          <w:szCs w:val="21"/>
        </w:rPr>
        <w:t>3、</w:t>
      </w:r>
      <w:r w:rsidR="00767475" w:rsidRPr="00D8170A">
        <w:rPr>
          <w:rFonts w:ascii="微软雅黑" w:eastAsia="微软雅黑" w:hAnsi="微软雅黑" w:hint="eastAsia"/>
          <w:szCs w:val="21"/>
        </w:rPr>
        <w:t>保单生效日可自由选择，最早生效日期为投保当日起的第</w:t>
      </w:r>
      <w:r w:rsidR="00767475">
        <w:rPr>
          <w:rFonts w:ascii="微软雅黑" w:eastAsia="微软雅黑" w:hAnsi="微软雅黑" w:hint="eastAsia"/>
          <w:szCs w:val="21"/>
        </w:rPr>
        <w:t>2</w:t>
      </w:r>
      <w:r w:rsidR="00767475" w:rsidRPr="00D8170A">
        <w:rPr>
          <w:rFonts w:ascii="微软雅黑" w:eastAsia="微软雅黑" w:hAnsi="微软雅黑"/>
          <w:szCs w:val="21"/>
        </w:rPr>
        <w:t>天零时。</w:t>
      </w:r>
    </w:p>
    <w:p w:rsidR="00D8170A" w:rsidRDefault="00D8170A" w:rsidP="00D8170A">
      <w:pPr>
        <w:rPr>
          <w:rFonts w:ascii="微软雅黑" w:eastAsia="微软雅黑" w:hAnsi="微软雅黑"/>
          <w:szCs w:val="21"/>
        </w:rPr>
      </w:pPr>
      <w:r>
        <w:rPr>
          <w:rFonts w:ascii="微软雅黑" w:eastAsia="微软雅黑" w:hAnsi="微软雅黑" w:hint="eastAsia"/>
          <w:szCs w:val="21"/>
        </w:rPr>
        <w:t>4、</w:t>
      </w:r>
      <w:r w:rsidR="00767475">
        <w:rPr>
          <w:rFonts w:ascii="微软雅黑" w:eastAsia="微软雅黑" w:hAnsi="微软雅黑" w:hint="eastAsia"/>
          <w:szCs w:val="21"/>
        </w:rPr>
        <w:t>本产品</w:t>
      </w:r>
      <w:r w:rsidR="00767475" w:rsidRPr="00767475">
        <w:rPr>
          <w:rFonts w:ascii="微软雅黑" w:eastAsia="微软雅黑" w:hAnsi="微软雅黑" w:hint="eastAsia"/>
          <w:szCs w:val="21"/>
        </w:rPr>
        <w:t>附加《平安产险附加责任项目约定保险（互联网版）》。本附加保险合同对主保险合同中承保的责任项目内容，包括身故、伤残等进行取舍，本保单仅承担被保险人在保险期间内遭受意外事故，并因该事故造成伤残的保险责任，保险人按约定给付伤残保险金，累计保额</w:t>
      </w:r>
      <w:r w:rsidR="00767475" w:rsidRPr="00767475">
        <w:rPr>
          <w:rFonts w:ascii="微软雅黑" w:eastAsia="微软雅黑" w:hAnsi="微软雅黑"/>
          <w:szCs w:val="21"/>
        </w:rPr>
        <w:t>10万元每人。不承担被保险人遭受意外导致身故的保险责任。</w:t>
      </w:r>
    </w:p>
    <w:p w:rsidR="00D8170A" w:rsidRDefault="00D8170A" w:rsidP="00D8170A">
      <w:pPr>
        <w:rPr>
          <w:rFonts w:ascii="微软雅黑" w:eastAsia="微软雅黑" w:hAnsi="微软雅黑"/>
          <w:szCs w:val="21"/>
        </w:rPr>
      </w:pPr>
      <w:r>
        <w:rPr>
          <w:rFonts w:ascii="微软雅黑" w:eastAsia="微软雅黑" w:hAnsi="微软雅黑" w:hint="eastAsia"/>
          <w:szCs w:val="21"/>
        </w:rPr>
        <w:t>5、</w:t>
      </w:r>
      <w:r w:rsidRPr="00D8170A">
        <w:rPr>
          <w:rFonts w:ascii="微软雅黑" w:eastAsia="微软雅黑" w:hAnsi="微软雅黑" w:hint="eastAsia"/>
          <w:szCs w:val="21"/>
        </w:rPr>
        <w:t>本保险期间内，被保险人因遭受意外伤害事故并因此在符合本保险合同释义的医院（以下简称“释义医院”）进行治疗，保险人就其自事故发生之日起一百八十日内实际支出的按照当地社会医疗保险主管部门规定可报销的、必要、合理的医疗费用</w:t>
      </w:r>
      <w:r w:rsidRPr="00D8170A">
        <w:rPr>
          <w:rFonts w:ascii="微软雅黑" w:eastAsia="微软雅黑" w:hAnsi="微软雅黑" w:hint="eastAsia"/>
          <w:b/>
          <w:szCs w:val="21"/>
        </w:rPr>
        <w:t>超过人民币</w:t>
      </w:r>
      <w:r w:rsidR="00767475">
        <w:rPr>
          <w:rFonts w:ascii="微软雅黑" w:eastAsia="微软雅黑" w:hAnsi="微软雅黑" w:hint="eastAsia"/>
          <w:b/>
          <w:szCs w:val="21"/>
        </w:rPr>
        <w:t>5</w:t>
      </w:r>
      <w:r w:rsidRPr="00D8170A">
        <w:rPr>
          <w:rFonts w:ascii="微软雅黑" w:eastAsia="微软雅黑" w:hAnsi="微软雅黑"/>
          <w:b/>
          <w:szCs w:val="21"/>
        </w:rPr>
        <w:t>0元部分，按</w:t>
      </w:r>
      <w:r w:rsidR="00767475">
        <w:rPr>
          <w:rFonts w:ascii="微软雅黑" w:eastAsia="微软雅黑" w:hAnsi="微软雅黑" w:hint="eastAsia"/>
          <w:b/>
          <w:szCs w:val="21"/>
        </w:rPr>
        <w:t>8</w:t>
      </w:r>
      <w:r w:rsidRPr="00D8170A">
        <w:rPr>
          <w:rFonts w:ascii="微软雅黑" w:eastAsia="微软雅黑" w:hAnsi="微软雅黑"/>
          <w:b/>
          <w:szCs w:val="21"/>
        </w:rPr>
        <w:t>0%的比例</w:t>
      </w:r>
      <w:r w:rsidRPr="00D8170A">
        <w:rPr>
          <w:rFonts w:ascii="微软雅黑" w:eastAsia="微软雅黑" w:hAnsi="微软雅黑"/>
          <w:szCs w:val="21"/>
        </w:rPr>
        <w:t>给付“意外伤害医疗保险金”。</w:t>
      </w:r>
    </w:p>
    <w:p w:rsidR="00767475" w:rsidRDefault="00D8170A" w:rsidP="00D8170A">
      <w:pPr>
        <w:rPr>
          <w:rFonts w:ascii="微软雅黑" w:eastAsia="微软雅黑" w:hAnsi="微软雅黑"/>
          <w:szCs w:val="21"/>
        </w:rPr>
      </w:pPr>
      <w:r>
        <w:rPr>
          <w:rFonts w:ascii="微软雅黑" w:eastAsia="微软雅黑" w:hAnsi="微软雅黑" w:hint="eastAsia"/>
          <w:szCs w:val="21"/>
        </w:rPr>
        <w:t>6、</w:t>
      </w:r>
      <w:r w:rsidR="00767475" w:rsidRPr="00767475">
        <w:rPr>
          <w:rFonts w:ascii="微软雅黑" w:eastAsia="微软雅黑" w:hAnsi="微软雅黑" w:hint="eastAsia"/>
          <w:szCs w:val="21"/>
        </w:rPr>
        <w:t>保险期间内，被保险人遭受意外伤害事故，并自事故发生之日起一百八十日内因该事故在符合本附加保险合同第十一条释义的医院（以下简称“释义医院”）进行住院治疗，保险人就被保险人的合理住院天数，按照保险单载明的意外伤害住院津贴日额计算给付“意外伤害住院津贴保险金”。</w:t>
      </w:r>
    </w:p>
    <w:p w:rsidR="00D8170A" w:rsidRDefault="00767475" w:rsidP="00D8170A">
      <w:pPr>
        <w:rPr>
          <w:rFonts w:ascii="微软雅黑" w:eastAsia="微软雅黑" w:hAnsi="微软雅黑"/>
          <w:szCs w:val="21"/>
        </w:rPr>
      </w:pPr>
      <w:r>
        <w:rPr>
          <w:rFonts w:ascii="微软雅黑" w:eastAsia="微软雅黑" w:hAnsi="微软雅黑" w:hint="eastAsia"/>
          <w:szCs w:val="21"/>
        </w:rPr>
        <w:t>7、</w:t>
      </w:r>
      <w:r w:rsidR="00D8170A" w:rsidRPr="00D8170A">
        <w:rPr>
          <w:rFonts w:ascii="微软雅黑" w:eastAsia="微软雅黑" w:hAnsi="微软雅黑" w:hint="eastAsia"/>
          <w:szCs w:val="21"/>
        </w:rPr>
        <w:t>理赔医院标准：中华人民共和国境内（港、澳、台地区除外）合法经营的二级及二级以上公立医院。</w:t>
      </w:r>
    </w:p>
    <w:p w:rsidR="00D8170A" w:rsidRDefault="00767475" w:rsidP="00D8170A">
      <w:pPr>
        <w:rPr>
          <w:rFonts w:ascii="微软雅黑" w:eastAsia="微软雅黑" w:hAnsi="微软雅黑"/>
          <w:szCs w:val="21"/>
        </w:rPr>
      </w:pPr>
      <w:r>
        <w:rPr>
          <w:rFonts w:ascii="微软雅黑" w:eastAsia="微软雅黑" w:hAnsi="微软雅黑" w:hint="eastAsia"/>
          <w:szCs w:val="21"/>
        </w:rPr>
        <w:t>8</w:t>
      </w:r>
      <w:r w:rsidR="00D8170A">
        <w:rPr>
          <w:rFonts w:ascii="微软雅黑" w:eastAsia="微软雅黑" w:hAnsi="微软雅黑" w:hint="eastAsia"/>
          <w:szCs w:val="21"/>
        </w:rPr>
        <w:t>、</w:t>
      </w:r>
      <w:r w:rsidR="00D8170A" w:rsidRPr="00D8170A">
        <w:rPr>
          <w:rFonts w:ascii="微软雅黑" w:eastAsia="微软雅黑" w:hAnsi="微软雅黑" w:hint="eastAsia"/>
          <w:szCs w:val="21"/>
        </w:rPr>
        <w:t>本产品采用电子保单，与纸质保单具有同等法律效力；</w:t>
      </w:r>
    </w:p>
    <w:p w:rsidR="00D8170A" w:rsidRPr="00D8170A" w:rsidRDefault="00767475" w:rsidP="00D8170A">
      <w:pPr>
        <w:rPr>
          <w:rFonts w:ascii="微软雅黑" w:eastAsia="微软雅黑" w:hAnsi="微软雅黑"/>
          <w:szCs w:val="21"/>
        </w:rPr>
      </w:pPr>
      <w:r>
        <w:rPr>
          <w:rFonts w:ascii="微软雅黑" w:eastAsia="微软雅黑" w:hAnsi="微软雅黑" w:hint="eastAsia"/>
          <w:szCs w:val="21"/>
        </w:rPr>
        <w:t>9</w:t>
      </w:r>
      <w:r w:rsidR="00D8170A">
        <w:rPr>
          <w:rFonts w:ascii="微软雅黑" w:eastAsia="微软雅黑" w:hAnsi="微软雅黑" w:hint="eastAsia"/>
          <w:szCs w:val="21"/>
        </w:rPr>
        <w:t>、</w:t>
      </w:r>
      <w:r w:rsidR="00D8170A" w:rsidRPr="00D8170A">
        <w:rPr>
          <w:rFonts w:ascii="微软雅黑" w:eastAsia="微软雅黑" w:hAnsi="微软雅黑" w:hint="eastAsia"/>
          <w:szCs w:val="21"/>
        </w:rPr>
        <w:t>保障期限：</w:t>
      </w:r>
      <w:r w:rsidR="00D8170A" w:rsidRPr="00D8170A">
        <w:rPr>
          <w:rFonts w:ascii="微软雅黑" w:eastAsia="微软雅黑" w:hAnsi="微软雅黑"/>
          <w:szCs w:val="21"/>
        </w:rPr>
        <w:t>1年</w:t>
      </w:r>
    </w:p>
    <w:p w:rsidR="00D8170A" w:rsidRDefault="00767475" w:rsidP="00D8170A">
      <w:pPr>
        <w:rPr>
          <w:rFonts w:ascii="微软雅黑" w:eastAsia="微软雅黑" w:hAnsi="微软雅黑"/>
          <w:szCs w:val="21"/>
        </w:rPr>
      </w:pPr>
      <w:r>
        <w:rPr>
          <w:rFonts w:ascii="微软雅黑" w:eastAsia="微软雅黑" w:hAnsi="微软雅黑" w:hint="eastAsia"/>
          <w:szCs w:val="21"/>
        </w:rPr>
        <w:lastRenderedPageBreak/>
        <w:t>10</w:t>
      </w:r>
      <w:r w:rsidR="00D8170A">
        <w:rPr>
          <w:rFonts w:ascii="微软雅黑" w:eastAsia="微软雅黑" w:hAnsi="微软雅黑" w:hint="eastAsia"/>
          <w:szCs w:val="21"/>
        </w:rPr>
        <w:t>、</w:t>
      </w:r>
      <w:r w:rsidR="00D8170A" w:rsidRPr="00D8170A">
        <w:rPr>
          <w:rFonts w:ascii="微软雅黑" w:eastAsia="微软雅黑" w:hAnsi="微软雅黑"/>
          <w:szCs w:val="21"/>
        </w:rPr>
        <w:t>本产品由中国平安财产保险股份有限公司江苏分公司承保，销售区域为全国。</w:t>
      </w:r>
    </w:p>
    <w:p w:rsidR="00D8170A" w:rsidRDefault="00767475" w:rsidP="00D8170A">
      <w:pPr>
        <w:rPr>
          <w:rFonts w:ascii="微软雅黑" w:eastAsia="微软雅黑" w:hAnsi="微软雅黑"/>
        </w:rPr>
      </w:pPr>
      <w:r>
        <w:rPr>
          <w:rFonts w:ascii="微软雅黑" w:eastAsia="微软雅黑" w:hAnsi="微软雅黑" w:hint="eastAsia"/>
          <w:szCs w:val="21"/>
        </w:rPr>
        <w:t>11</w:t>
      </w:r>
      <w:r w:rsidR="00D8170A">
        <w:rPr>
          <w:rFonts w:ascii="微软雅黑" w:eastAsia="微软雅黑" w:hAnsi="微软雅黑" w:hint="eastAsia"/>
          <w:szCs w:val="21"/>
        </w:rPr>
        <w:t>、</w:t>
      </w:r>
      <w:r w:rsidR="00D8170A" w:rsidRPr="00D8170A">
        <w:rPr>
          <w:rFonts w:ascii="微软雅黑" w:eastAsia="微软雅黑" w:hAnsi="微软雅黑" w:hint="eastAsia"/>
          <w:b/>
        </w:rPr>
        <w:t>续保：本产品不保证续保。</w:t>
      </w:r>
      <w:r w:rsidR="00D8170A">
        <w:rPr>
          <w:rFonts w:ascii="微软雅黑" w:eastAsia="微软雅黑" w:hAnsi="微软雅黑" w:hint="eastAsia"/>
        </w:rPr>
        <w:t>保险期满时或之前或保单到期后的30天内，经投保人向保险人提出续保申请，并经保险人审核同意并收取保费后，续保合同生效。保单到期超过30天的提出投保申请的，视为新保。</w:t>
      </w:r>
    </w:p>
    <w:p w:rsidR="00D8170A" w:rsidRDefault="00D8170A" w:rsidP="00D8170A">
      <w:pPr>
        <w:rPr>
          <w:rFonts w:ascii="微软雅黑" w:eastAsia="微软雅黑" w:hAnsi="微软雅黑"/>
          <w:b/>
        </w:rPr>
      </w:pPr>
      <w:r>
        <w:rPr>
          <w:rFonts w:ascii="微软雅黑" w:eastAsia="微软雅黑" w:hAnsi="微软雅黑" w:hint="eastAsia"/>
        </w:rPr>
        <w:t>1</w:t>
      </w:r>
      <w:r w:rsidR="00767475">
        <w:rPr>
          <w:rFonts w:ascii="微软雅黑" w:eastAsia="微软雅黑" w:hAnsi="微软雅黑" w:hint="eastAsia"/>
        </w:rPr>
        <w:t>2</w:t>
      </w:r>
      <w:r>
        <w:rPr>
          <w:rFonts w:ascii="微软雅黑" w:eastAsia="微软雅黑" w:hAnsi="微软雅黑" w:hint="eastAsia"/>
        </w:rPr>
        <w:t>、</w:t>
      </w:r>
      <w:r w:rsidRPr="00D8170A">
        <w:rPr>
          <w:rFonts w:ascii="微软雅黑" w:eastAsia="微软雅黑" w:hAnsi="微软雅黑" w:hint="eastAsia"/>
          <w:b/>
        </w:rPr>
        <w:t>责任免除：</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（一）投保人、被保险人的故意行为；</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（二）被保险人自致伤害或自杀，但被保险人自杀时为无民事行为能力人的除外；</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（三）因被保险人挑衅或故意行为而导致的打斗、被袭击或被谋杀；</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（四）被保险人妊娠、流产、分娩、疾病、药物过敏、中暑、猝死；</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（五）被保险人接受整容手术及其他内、外科手术；</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（六）被保险人未遵医嘱，私自服用、涂用、注射药物；</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（七）核爆炸、核辐射或核污染；</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（八）恐怖袭击；</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（九）被保险人犯罪或拒捕；</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（十）被保险人从事高风险运动或参加职业或半职业体育运动。</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w:t>
      </w:r>
      <w:r>
        <w:rPr>
          <w:rFonts w:ascii="微软雅黑" w:eastAsia="微软雅黑" w:hAnsi="微软雅黑" w:hint="eastAsia"/>
          <w:szCs w:val="21"/>
        </w:rPr>
        <w:t>十</w:t>
      </w:r>
      <w:r w:rsidRPr="00D8170A">
        <w:rPr>
          <w:rFonts w:ascii="微软雅黑" w:eastAsia="微软雅黑" w:hAnsi="微软雅黑" w:hint="eastAsia"/>
          <w:szCs w:val="21"/>
        </w:rPr>
        <w:t>一）战争、军事行动、暴动或武装叛乱期间；</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w:t>
      </w:r>
      <w:r>
        <w:rPr>
          <w:rFonts w:ascii="微软雅黑" w:eastAsia="微软雅黑" w:hAnsi="微软雅黑" w:hint="eastAsia"/>
          <w:szCs w:val="21"/>
        </w:rPr>
        <w:t>十</w:t>
      </w:r>
      <w:r w:rsidRPr="00D8170A">
        <w:rPr>
          <w:rFonts w:ascii="微软雅黑" w:eastAsia="微软雅黑" w:hAnsi="微软雅黑" w:hint="eastAsia"/>
          <w:szCs w:val="21"/>
        </w:rPr>
        <w:t>二）被保险人醉酒或受毒品、管制药物的影响期间；</w:t>
      </w:r>
    </w:p>
    <w:p w:rsidR="00D8170A" w:rsidRPr="00D8170A" w:rsidRDefault="00D8170A" w:rsidP="00D8170A">
      <w:pPr>
        <w:rPr>
          <w:rFonts w:ascii="微软雅黑" w:eastAsia="微软雅黑" w:hAnsi="微软雅黑"/>
          <w:szCs w:val="21"/>
        </w:rPr>
      </w:pPr>
      <w:r w:rsidRPr="00D8170A">
        <w:rPr>
          <w:rFonts w:ascii="微软雅黑" w:eastAsia="微软雅黑" w:hAnsi="微软雅黑" w:hint="eastAsia"/>
          <w:szCs w:val="21"/>
        </w:rPr>
        <w:t>（</w:t>
      </w:r>
      <w:r>
        <w:rPr>
          <w:rFonts w:ascii="微软雅黑" w:eastAsia="微软雅黑" w:hAnsi="微软雅黑" w:hint="eastAsia"/>
          <w:szCs w:val="21"/>
        </w:rPr>
        <w:t>十</w:t>
      </w:r>
      <w:r w:rsidRPr="00D8170A">
        <w:rPr>
          <w:rFonts w:ascii="微软雅黑" w:eastAsia="微软雅黑" w:hAnsi="微软雅黑" w:hint="eastAsia"/>
          <w:szCs w:val="21"/>
        </w:rPr>
        <w:t>三）被保险人酒后驾车、无有效驾驶证驾驶或驾驶无有效行驶证的机动车期间。</w:t>
      </w:r>
    </w:p>
    <w:p w:rsidR="00D8170A" w:rsidRPr="00D8170A" w:rsidRDefault="00D8170A" w:rsidP="00D8170A">
      <w:pPr>
        <w:rPr>
          <w:rFonts w:ascii="微软雅黑" w:eastAsia="微软雅黑" w:hAnsi="微软雅黑"/>
          <w:szCs w:val="21"/>
        </w:rPr>
      </w:pPr>
      <w:r>
        <w:rPr>
          <w:rFonts w:ascii="微软雅黑" w:eastAsia="微软雅黑" w:hAnsi="微软雅黑" w:hint="eastAsia"/>
          <w:szCs w:val="21"/>
        </w:rPr>
        <w:t>（十四</w:t>
      </w:r>
      <w:r w:rsidRPr="00D8170A">
        <w:rPr>
          <w:rFonts w:ascii="微软雅黑" w:eastAsia="微软雅黑" w:hAnsi="微软雅黑" w:hint="eastAsia"/>
          <w:szCs w:val="21"/>
        </w:rPr>
        <w:t>）当地社会医疗保险或其他公费医疗管理部门规定的自费项目和药品费用；</w:t>
      </w:r>
    </w:p>
    <w:p w:rsidR="00D8170A" w:rsidRPr="00D8170A" w:rsidRDefault="00D8170A" w:rsidP="00D8170A">
      <w:pPr>
        <w:rPr>
          <w:rFonts w:ascii="微软雅黑" w:eastAsia="微软雅黑" w:hAnsi="微软雅黑"/>
          <w:szCs w:val="21"/>
        </w:rPr>
      </w:pPr>
      <w:r>
        <w:rPr>
          <w:rFonts w:ascii="微软雅黑" w:eastAsia="微软雅黑" w:hAnsi="微软雅黑" w:hint="eastAsia"/>
          <w:szCs w:val="21"/>
        </w:rPr>
        <w:t>（十五</w:t>
      </w:r>
      <w:r w:rsidRPr="00D8170A">
        <w:rPr>
          <w:rFonts w:ascii="微软雅黑" w:eastAsia="微软雅黑" w:hAnsi="微软雅黑" w:hint="eastAsia"/>
          <w:szCs w:val="21"/>
        </w:rPr>
        <w:t>）因椎间盘膨出和突出造成被保险人支出的医疗费用；</w:t>
      </w:r>
    </w:p>
    <w:p w:rsidR="00D8170A" w:rsidRPr="00D8170A" w:rsidRDefault="00D8170A" w:rsidP="00D8170A">
      <w:pPr>
        <w:rPr>
          <w:rFonts w:ascii="微软雅黑" w:eastAsia="微软雅黑" w:hAnsi="微软雅黑"/>
          <w:szCs w:val="21"/>
        </w:rPr>
      </w:pPr>
      <w:r>
        <w:rPr>
          <w:rFonts w:ascii="微软雅黑" w:eastAsia="微软雅黑" w:hAnsi="微软雅黑" w:hint="eastAsia"/>
          <w:szCs w:val="21"/>
        </w:rPr>
        <w:t>（十六</w:t>
      </w:r>
      <w:r w:rsidRPr="00D8170A">
        <w:rPr>
          <w:rFonts w:ascii="微软雅黑" w:eastAsia="微软雅黑" w:hAnsi="微软雅黑" w:hint="eastAsia"/>
          <w:szCs w:val="21"/>
        </w:rPr>
        <w:t>）营养费、康复费、辅助器具费、整容费、美容费、修复手术费、牙齿整形费、牙齿修复费、镶牙费、护理费、交通费、伙食费、误工费、丧葬费；</w:t>
      </w:r>
    </w:p>
    <w:p w:rsidR="00D8170A" w:rsidRDefault="00D8170A" w:rsidP="00D8170A">
      <w:pPr>
        <w:rPr>
          <w:rFonts w:ascii="微软雅黑" w:eastAsia="微软雅黑" w:hAnsi="微软雅黑"/>
          <w:szCs w:val="21"/>
        </w:rPr>
      </w:pPr>
      <w:r>
        <w:rPr>
          <w:rFonts w:ascii="微软雅黑" w:eastAsia="微软雅黑" w:hAnsi="微软雅黑" w:hint="eastAsia"/>
          <w:szCs w:val="21"/>
        </w:rPr>
        <w:lastRenderedPageBreak/>
        <w:t>（十七</w:t>
      </w:r>
      <w:r w:rsidRPr="00D8170A">
        <w:rPr>
          <w:rFonts w:ascii="微软雅黑" w:eastAsia="微软雅黑" w:hAnsi="微软雅黑" w:hint="eastAsia"/>
          <w:szCs w:val="21"/>
        </w:rPr>
        <w:t>）被保险人严重违反承运人关于安全乘坐的规定</w:t>
      </w:r>
      <w:r>
        <w:rPr>
          <w:rFonts w:ascii="微软雅黑" w:eastAsia="微软雅黑" w:hAnsi="微软雅黑" w:hint="eastAsia"/>
          <w:szCs w:val="21"/>
        </w:rPr>
        <w:t>，交通意外责任不予赔付；</w:t>
      </w:r>
    </w:p>
    <w:p w:rsidR="00D8170A" w:rsidRPr="00D8170A" w:rsidRDefault="00D8170A" w:rsidP="00D8170A">
      <w:pPr>
        <w:rPr>
          <w:rFonts w:ascii="微软雅黑" w:eastAsia="微软雅黑" w:hAnsi="微软雅黑"/>
          <w:szCs w:val="21"/>
        </w:rPr>
      </w:pPr>
      <w:r>
        <w:rPr>
          <w:rFonts w:ascii="微软雅黑" w:eastAsia="微软雅黑" w:hAnsi="微软雅黑" w:hint="eastAsia"/>
          <w:szCs w:val="21"/>
        </w:rPr>
        <w:t>（十八）</w:t>
      </w:r>
      <w:r w:rsidRPr="00D8170A">
        <w:rPr>
          <w:rFonts w:ascii="微软雅黑" w:eastAsia="微软雅黑" w:hAnsi="微软雅黑" w:hint="eastAsia"/>
          <w:szCs w:val="21"/>
        </w:rPr>
        <w:t>被保险人非以乘客的身份置身于任何交通工具</w:t>
      </w:r>
      <w:r>
        <w:rPr>
          <w:rFonts w:ascii="微软雅黑" w:eastAsia="微软雅黑" w:hAnsi="微软雅黑" w:hint="eastAsia"/>
          <w:szCs w:val="21"/>
        </w:rPr>
        <w:t>，交通意外责任不予赔付</w:t>
      </w:r>
      <w:r w:rsidRPr="00D8170A">
        <w:rPr>
          <w:rFonts w:ascii="微软雅黑" w:eastAsia="微软雅黑" w:hAnsi="微软雅黑" w:hint="eastAsia"/>
          <w:szCs w:val="21"/>
        </w:rPr>
        <w:t>；</w:t>
      </w:r>
    </w:p>
    <w:p w:rsidR="00D8170A" w:rsidRDefault="00D8170A" w:rsidP="00D8170A">
      <w:pPr>
        <w:rPr>
          <w:rFonts w:ascii="微软雅黑" w:eastAsia="微软雅黑" w:hAnsi="微软雅黑"/>
          <w:szCs w:val="21"/>
        </w:rPr>
      </w:pPr>
      <w:r>
        <w:rPr>
          <w:rFonts w:ascii="微软雅黑" w:eastAsia="微软雅黑" w:hAnsi="微软雅黑" w:hint="eastAsia"/>
          <w:szCs w:val="21"/>
        </w:rPr>
        <w:t>（十九</w:t>
      </w:r>
      <w:r w:rsidRPr="00D8170A">
        <w:rPr>
          <w:rFonts w:ascii="微软雅黑" w:eastAsia="微软雅黑" w:hAnsi="微软雅黑" w:hint="eastAsia"/>
          <w:szCs w:val="21"/>
        </w:rPr>
        <w:t>）被保险人乘坐非商业营运的火车、轮船或汽车期间</w:t>
      </w:r>
      <w:r>
        <w:rPr>
          <w:rFonts w:ascii="微软雅黑" w:eastAsia="微软雅黑" w:hAnsi="微软雅黑" w:hint="eastAsia"/>
          <w:szCs w:val="21"/>
        </w:rPr>
        <w:t>，交通意外责任不予赔付</w:t>
      </w:r>
      <w:r w:rsidRPr="00D8170A">
        <w:rPr>
          <w:rFonts w:ascii="微软雅黑" w:eastAsia="微软雅黑" w:hAnsi="微软雅黑" w:hint="eastAsia"/>
          <w:szCs w:val="21"/>
        </w:rPr>
        <w:t>。</w:t>
      </w:r>
    </w:p>
    <w:p w:rsidR="00D8170A" w:rsidRPr="003717C4" w:rsidRDefault="00D8170A" w:rsidP="00D8170A">
      <w:pPr>
        <w:rPr>
          <w:rFonts w:ascii="微软雅黑" w:eastAsia="微软雅黑" w:hAnsi="微软雅黑"/>
          <w:szCs w:val="21"/>
        </w:rPr>
      </w:pPr>
      <w:r>
        <w:rPr>
          <w:rFonts w:ascii="微软雅黑" w:eastAsia="微软雅黑" w:hAnsi="微软雅黑" w:hint="eastAsia"/>
          <w:szCs w:val="21"/>
        </w:rPr>
        <w:t>（二十）</w:t>
      </w:r>
      <w:r w:rsidRPr="00D8170A">
        <w:rPr>
          <w:rFonts w:ascii="微软雅黑" w:eastAsia="微软雅黑" w:hAnsi="微软雅黑" w:hint="eastAsia"/>
          <w:szCs w:val="21"/>
        </w:rPr>
        <w:t>保险合同载明的免赔额或按免赔率折算的免赔额。</w:t>
      </w:r>
    </w:p>
    <w:p w:rsidR="00D8170A" w:rsidRPr="003717C4" w:rsidRDefault="00D8170A" w:rsidP="00D8170A">
      <w:pPr>
        <w:rPr>
          <w:rFonts w:ascii="微软雅黑" w:eastAsia="微软雅黑" w:hAnsi="微软雅黑"/>
          <w:szCs w:val="21"/>
        </w:rPr>
      </w:pPr>
      <w:r>
        <w:rPr>
          <w:rFonts w:ascii="微软雅黑" w:eastAsia="微软雅黑" w:hAnsi="微软雅黑" w:hint="eastAsia"/>
          <w:szCs w:val="21"/>
        </w:rPr>
        <w:t>1</w:t>
      </w:r>
      <w:r w:rsidR="00767475">
        <w:rPr>
          <w:rFonts w:ascii="微软雅黑" w:eastAsia="微软雅黑" w:hAnsi="微软雅黑" w:hint="eastAsia"/>
          <w:szCs w:val="21"/>
        </w:rPr>
        <w:t>3</w:t>
      </w:r>
      <w:r>
        <w:rPr>
          <w:rFonts w:ascii="微软雅黑" w:eastAsia="微软雅黑" w:hAnsi="微软雅黑" w:hint="eastAsia"/>
          <w:szCs w:val="21"/>
        </w:rPr>
        <w:t>、</w:t>
      </w:r>
      <w:r w:rsidRPr="00D8170A">
        <w:rPr>
          <w:rFonts w:ascii="微软雅黑" w:eastAsia="微软雅黑" w:hAnsi="微软雅黑" w:hint="eastAsia"/>
          <w:b/>
          <w:szCs w:val="21"/>
        </w:rPr>
        <w:t>退保损失：</w:t>
      </w:r>
      <w:r w:rsidRPr="003717C4">
        <w:rPr>
          <w:rFonts w:ascii="微软雅黑" w:eastAsia="微软雅黑" w:hAnsi="微软雅黑" w:hint="eastAsia"/>
          <w:szCs w:val="21"/>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w:t>
      </w:r>
      <w:r>
        <w:rPr>
          <w:rFonts w:ascii="微软雅黑" w:eastAsia="微软雅黑" w:hAnsi="微软雅黑" w:hint="eastAsia"/>
          <w:szCs w:val="21"/>
        </w:rPr>
        <w:t>1-3</w:t>
      </w:r>
      <w:r w:rsidRPr="003717C4">
        <w:rPr>
          <w:rFonts w:ascii="微软雅黑" w:eastAsia="微软雅黑" w:hAnsi="微软雅黑" w:hint="eastAsia"/>
          <w:szCs w:val="21"/>
        </w:rPr>
        <w:t>5%）。经过天数不足一天的按一天计算。</w:t>
      </w:r>
    </w:p>
    <w:p w:rsidR="00D8170A" w:rsidRDefault="00D8170A" w:rsidP="00D8170A">
      <w:pPr>
        <w:rPr>
          <w:rFonts w:ascii="微软雅黑" w:eastAsia="微软雅黑" w:hAnsi="微软雅黑"/>
        </w:rPr>
      </w:pPr>
      <w:r>
        <w:rPr>
          <w:rFonts w:ascii="微软雅黑" w:eastAsia="微软雅黑" w:hAnsi="微软雅黑" w:hint="eastAsia"/>
        </w:rPr>
        <w:t>1</w:t>
      </w:r>
      <w:r w:rsidR="00767475">
        <w:rPr>
          <w:rFonts w:ascii="微软雅黑" w:eastAsia="微软雅黑" w:hAnsi="微软雅黑" w:hint="eastAsia"/>
        </w:rPr>
        <w:t>4</w:t>
      </w:r>
      <w:r>
        <w:rPr>
          <w:rFonts w:ascii="微软雅黑" w:eastAsia="微软雅黑" w:hAnsi="微软雅黑" w:hint="eastAsia"/>
        </w:rPr>
        <w:t>、投保人声明确认</w:t>
      </w:r>
    </w:p>
    <w:p w:rsidR="00D8170A" w:rsidRDefault="00D8170A" w:rsidP="00D8170A">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w:t>
      </w:r>
      <w:r w:rsidRPr="00633EFD">
        <w:rPr>
          <w:rFonts w:ascii="微软雅黑" w:eastAsia="微软雅黑" w:hAnsi="微软雅黑" w:hint="eastAsia"/>
        </w:rPr>
        <w:lastRenderedPageBreak/>
        <w:t>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D8170A" w:rsidRDefault="00D8170A" w:rsidP="00D8170A">
      <w:pPr>
        <w:rPr>
          <w:rFonts w:ascii="微软雅黑" w:eastAsia="微软雅黑" w:hAnsi="微软雅黑"/>
        </w:rPr>
      </w:pPr>
      <w:r>
        <w:rPr>
          <w:rFonts w:ascii="微软雅黑" w:eastAsia="微软雅黑" w:hAnsi="微软雅黑" w:hint="eastAsia"/>
        </w:rPr>
        <w:t>1</w:t>
      </w:r>
      <w:r w:rsidR="00767475">
        <w:rPr>
          <w:rFonts w:ascii="微软雅黑" w:eastAsia="微软雅黑" w:hAnsi="微软雅黑" w:hint="eastAsia"/>
        </w:rPr>
        <w:t>5</w:t>
      </w:r>
      <w:bookmarkStart w:id="0" w:name="_GoBack"/>
      <w:bookmarkEnd w:id="0"/>
      <w:r>
        <w:rPr>
          <w:rFonts w:ascii="微软雅黑" w:eastAsia="微软雅黑" w:hAnsi="微软雅黑" w:hint="eastAsia"/>
        </w:rPr>
        <w:t>、偿付能力信息披露</w:t>
      </w:r>
    </w:p>
    <w:p w:rsidR="00D8170A" w:rsidRDefault="00D8170A" w:rsidP="00D8170A">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D8170A" w:rsidRDefault="00D8170A" w:rsidP="00D8170A">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D8170A" w:rsidRPr="00C60848" w:rsidRDefault="00D8170A" w:rsidP="00D8170A"/>
    <w:p w:rsidR="00D8170A" w:rsidRPr="00D8170A" w:rsidRDefault="00D8170A" w:rsidP="00D8170A">
      <w:pPr>
        <w:rPr>
          <w:rFonts w:ascii="微软雅黑" w:eastAsia="微软雅黑" w:hAnsi="微软雅黑"/>
          <w:szCs w:val="21"/>
        </w:rPr>
      </w:pPr>
    </w:p>
    <w:p w:rsidR="00D8170A" w:rsidRPr="003717C4" w:rsidRDefault="00D8170A" w:rsidP="00D8170A">
      <w:pPr>
        <w:rPr>
          <w:rFonts w:ascii="微软雅黑" w:eastAsia="微软雅黑" w:hAnsi="微软雅黑"/>
          <w:b/>
          <w:szCs w:val="21"/>
        </w:rPr>
      </w:pPr>
      <w:r w:rsidRPr="003717C4">
        <w:rPr>
          <w:rFonts w:ascii="微软雅黑" w:eastAsia="微软雅黑" w:hAnsi="微软雅黑" w:hint="eastAsia"/>
          <w:b/>
          <w:szCs w:val="21"/>
        </w:rPr>
        <w:t>授权声明</w:t>
      </w:r>
    </w:p>
    <w:p w:rsidR="00D8170A" w:rsidRPr="003717C4" w:rsidRDefault="00D8170A" w:rsidP="00D8170A">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w:t>
      </w:r>
      <w:r w:rsidRPr="003717C4">
        <w:rPr>
          <w:rFonts w:ascii="微软雅黑" w:eastAsia="微软雅黑" w:hAnsi="微软雅黑" w:hint="eastAsia"/>
          <w:szCs w:val="21"/>
        </w:rPr>
        <w:lastRenderedPageBreak/>
        <w:t>大股东的公司。如您不同意上述授权条款的部分或全部，可致电客服热线（95511）取消或变更授权。</w:t>
      </w:r>
    </w:p>
    <w:p w:rsidR="00D8170A" w:rsidRPr="00773DC8" w:rsidRDefault="00D8170A" w:rsidP="00D8170A"/>
    <w:p w:rsidR="00D75DCC" w:rsidRPr="00D8170A" w:rsidRDefault="00D75DCC"/>
    <w:sectPr w:rsidR="00D75DCC" w:rsidRPr="00D817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64545"/>
    <w:multiLevelType w:val="hybridMultilevel"/>
    <w:tmpl w:val="A9689E9E"/>
    <w:lvl w:ilvl="0" w:tplc="82BA9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0A"/>
    <w:rsid w:val="00242F56"/>
    <w:rsid w:val="00767475"/>
    <w:rsid w:val="00D75DCC"/>
    <w:rsid w:val="00D8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E1C1"/>
  <w15:chartTrackingRefBased/>
  <w15:docId w15:val="{6FE274BA-A514-455A-A9D4-AF734F1D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7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3</cp:revision>
  <dcterms:created xsi:type="dcterms:W3CDTF">2020-09-17T07:13:00Z</dcterms:created>
  <dcterms:modified xsi:type="dcterms:W3CDTF">2022-06-17T06:27:00Z</dcterms:modified>
</cp:coreProperties>
</file>